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880D63" w:rsidRPr="00880D63" w:rsidRDefault="008111AF" w:rsidP="00880D63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880D63" w:rsidRPr="00880D63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</w:t>
      </w:r>
    </w:p>
    <w:p w:rsidR="00880D63" w:rsidRPr="00880D63" w:rsidRDefault="00880D63" w:rsidP="00880D63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880D63">
        <w:rPr>
          <w:rStyle w:val="s5"/>
          <w:rFonts w:ascii="Times New Roman" w:hAnsi="Times New Roman" w:cs="Times New Roman"/>
          <w:sz w:val="24"/>
          <w:szCs w:val="24"/>
        </w:rPr>
        <w:t xml:space="preserve">изменений в постановление Правительства Астраханской области </w:t>
      </w:r>
    </w:p>
    <w:p w:rsidR="00F4779F" w:rsidRPr="00081B7F" w:rsidRDefault="00880D63" w:rsidP="00880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D63">
        <w:rPr>
          <w:rStyle w:val="s5"/>
          <w:rFonts w:ascii="Times New Roman" w:hAnsi="Times New Roman" w:cs="Times New Roman"/>
          <w:sz w:val="24"/>
          <w:szCs w:val="24"/>
        </w:rPr>
        <w:t>от 31.12.2021 № 700-П»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9C" w:rsidRDefault="0084109C" w:rsidP="002A1A24">
      <w:pPr>
        <w:spacing w:after="0" w:line="240" w:lineRule="auto"/>
      </w:pPr>
      <w:r>
        <w:separator/>
      </w:r>
    </w:p>
  </w:endnote>
  <w:endnote w:type="continuationSeparator" w:id="0">
    <w:p w:rsidR="0084109C" w:rsidRDefault="0084109C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9C" w:rsidRDefault="0084109C" w:rsidP="002A1A24">
      <w:pPr>
        <w:spacing w:after="0" w:line="240" w:lineRule="auto"/>
      </w:pPr>
      <w:r>
        <w:separator/>
      </w:r>
    </w:p>
  </w:footnote>
  <w:footnote w:type="continuationSeparator" w:id="0">
    <w:p w:rsidR="0084109C" w:rsidRDefault="0084109C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63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109C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0D63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8066-B6F1-4C0B-B427-8E4F2144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Admin</cp:lastModifiedBy>
  <cp:revision>6</cp:revision>
  <cp:lastPrinted>2022-04-15T12:58:00Z</cp:lastPrinted>
  <dcterms:created xsi:type="dcterms:W3CDTF">2022-05-23T13:16:00Z</dcterms:created>
  <dcterms:modified xsi:type="dcterms:W3CDTF">2025-04-18T12:45:00Z</dcterms:modified>
</cp:coreProperties>
</file>