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68F" w:rsidRPr="00134A14" w:rsidRDefault="006B768F" w:rsidP="006B768F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134A14">
        <w:rPr>
          <w:rFonts w:ascii="Liberation Serif" w:eastAsia="Calibri" w:hAnsi="Liberation Serif" w:cs="Liberation Serif"/>
          <w:sz w:val="24"/>
          <w:szCs w:val="24"/>
        </w:rPr>
        <w:t>Приложение № 3</w:t>
      </w:r>
    </w:p>
    <w:p w:rsidR="006B768F" w:rsidRPr="00134A14" w:rsidRDefault="006B768F" w:rsidP="006B768F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134A14">
        <w:rPr>
          <w:rFonts w:ascii="Liberation Serif" w:eastAsia="Calibri" w:hAnsi="Liberation Serif" w:cs="Liberation Serif"/>
          <w:sz w:val="24"/>
          <w:szCs w:val="24"/>
        </w:rPr>
        <w:t xml:space="preserve">к приказу службы </w:t>
      </w:r>
    </w:p>
    <w:p w:rsidR="006B768F" w:rsidRPr="00134A14" w:rsidRDefault="006B768F" w:rsidP="006B768F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134A14">
        <w:rPr>
          <w:rFonts w:ascii="Liberation Serif" w:eastAsia="Calibri" w:hAnsi="Liberation Serif" w:cs="Liberation Serif"/>
          <w:sz w:val="24"/>
          <w:szCs w:val="24"/>
        </w:rPr>
        <w:t xml:space="preserve">строительного надзора </w:t>
      </w:r>
    </w:p>
    <w:p w:rsidR="006B768F" w:rsidRPr="00134A14" w:rsidRDefault="006B768F" w:rsidP="006B768F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134A14">
        <w:rPr>
          <w:rFonts w:ascii="Liberation Serif" w:eastAsia="Calibri" w:hAnsi="Liberation Serif" w:cs="Liberation Serif"/>
          <w:sz w:val="24"/>
          <w:szCs w:val="24"/>
        </w:rPr>
        <w:t>Астраханской области</w:t>
      </w:r>
    </w:p>
    <w:p w:rsidR="006B768F" w:rsidRPr="008D6EA6" w:rsidRDefault="006B768F" w:rsidP="006B768F">
      <w:pPr>
        <w:spacing w:after="0" w:line="240" w:lineRule="auto"/>
        <w:ind w:left="5529"/>
        <w:jc w:val="right"/>
        <w:rPr>
          <w:rFonts w:ascii="Liberation Serif" w:eastAsia="Calibri" w:hAnsi="Liberation Serif" w:cs="Liberation Serif"/>
          <w:sz w:val="24"/>
          <w:szCs w:val="24"/>
        </w:rPr>
      </w:pPr>
      <w:r w:rsidRPr="008D6EA6">
        <w:rPr>
          <w:rFonts w:ascii="Liberation Serif" w:eastAsia="Calibri" w:hAnsi="Liberation Serif" w:cs="Liberation Serif"/>
          <w:sz w:val="24"/>
          <w:szCs w:val="24"/>
        </w:rPr>
        <w:t>от 10.03.202</w:t>
      </w:r>
      <w:r w:rsidR="00ED7A64">
        <w:rPr>
          <w:rFonts w:ascii="Liberation Serif" w:eastAsia="Calibri" w:hAnsi="Liberation Serif" w:cs="Liberation Serif"/>
          <w:sz w:val="24"/>
          <w:szCs w:val="24"/>
        </w:rPr>
        <w:t>3</w:t>
      </w:r>
      <w:r w:rsidRPr="008D6EA6">
        <w:rPr>
          <w:rFonts w:ascii="Liberation Serif" w:eastAsia="Calibri" w:hAnsi="Liberation Serif" w:cs="Liberation Serif"/>
          <w:sz w:val="24"/>
          <w:szCs w:val="24"/>
        </w:rPr>
        <w:t xml:space="preserve"> № </w:t>
      </w:r>
      <w:r w:rsidR="008D6EA6" w:rsidRPr="008D6EA6">
        <w:rPr>
          <w:rFonts w:ascii="Liberation Serif" w:eastAsia="Calibri" w:hAnsi="Liberation Serif" w:cs="Liberation Serif"/>
          <w:sz w:val="24"/>
          <w:szCs w:val="24"/>
        </w:rPr>
        <w:t>3</w:t>
      </w:r>
    </w:p>
    <w:p w:rsidR="006B768F" w:rsidRPr="0062140D" w:rsidRDefault="006B768F" w:rsidP="006B768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B768F" w:rsidRPr="0062140D" w:rsidRDefault="006B768F" w:rsidP="006B768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2140D">
        <w:rPr>
          <w:rFonts w:ascii="Liberation Serif" w:hAnsi="Liberation Serif" w:cs="Liberation Serif"/>
          <w:sz w:val="28"/>
          <w:szCs w:val="28"/>
        </w:rPr>
        <w:t>Доклад</w:t>
      </w:r>
    </w:p>
    <w:p w:rsidR="006B768F" w:rsidRPr="0062140D" w:rsidRDefault="006B768F" w:rsidP="006B768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2140D">
        <w:rPr>
          <w:rFonts w:ascii="Liberation Serif" w:hAnsi="Liberation Serif" w:cs="Liberation Serif"/>
          <w:sz w:val="28"/>
          <w:szCs w:val="28"/>
        </w:rPr>
        <w:t>о правоприменительной практике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62140D">
        <w:rPr>
          <w:rFonts w:ascii="Liberation Serif" w:hAnsi="Liberation Serif" w:cs="Liberation Serif"/>
          <w:sz w:val="28"/>
          <w:szCs w:val="28"/>
        </w:rPr>
        <w:t>контрольно</w:t>
      </w:r>
      <w:r>
        <w:rPr>
          <w:rFonts w:ascii="Liberation Serif" w:hAnsi="Liberation Serif" w:cs="Liberation Serif"/>
          <w:sz w:val="28"/>
          <w:szCs w:val="28"/>
        </w:rPr>
        <w:t>й (</w:t>
      </w:r>
      <w:r w:rsidRPr="0062140D">
        <w:rPr>
          <w:rFonts w:ascii="Liberation Serif" w:hAnsi="Liberation Serif" w:cs="Liberation Serif"/>
          <w:sz w:val="28"/>
          <w:szCs w:val="28"/>
        </w:rPr>
        <w:t>надзорной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62140D">
        <w:rPr>
          <w:rFonts w:ascii="Liberation Serif" w:hAnsi="Liberation Serif" w:cs="Liberation Serif"/>
          <w:sz w:val="28"/>
          <w:szCs w:val="28"/>
        </w:rPr>
        <w:t xml:space="preserve"> деятельности</w:t>
      </w:r>
    </w:p>
    <w:p w:rsidR="006B768F" w:rsidRDefault="006B768F" w:rsidP="006B768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62140D">
        <w:rPr>
          <w:rFonts w:ascii="Liberation Serif" w:hAnsi="Liberation Serif" w:cs="Liberation Serif"/>
          <w:sz w:val="28"/>
          <w:szCs w:val="28"/>
        </w:rPr>
        <w:t xml:space="preserve">службы строительного надзора </w:t>
      </w:r>
      <w:r>
        <w:rPr>
          <w:rFonts w:ascii="Liberation Serif" w:hAnsi="Liberation Serif" w:cs="Liberation Serif"/>
          <w:sz w:val="28"/>
          <w:szCs w:val="28"/>
        </w:rPr>
        <w:t xml:space="preserve">Астраханской области </w:t>
      </w:r>
      <w:r w:rsidRPr="0062140D">
        <w:rPr>
          <w:rFonts w:ascii="Liberation Serif" w:hAnsi="Liberation Serif" w:cs="Liberation Serif"/>
          <w:sz w:val="28"/>
          <w:szCs w:val="28"/>
        </w:rPr>
        <w:t xml:space="preserve">при осуществлении регионального </w:t>
      </w:r>
      <w:r w:rsidRPr="0062140D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>
        <w:rPr>
          <w:rFonts w:ascii="PT Astra Serif" w:hAnsi="PT Astra Serif" w:cs="PT Astra Serif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</w:p>
    <w:p w:rsidR="006B768F" w:rsidRPr="0062140D" w:rsidRDefault="006B768F" w:rsidP="006B768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62140D">
        <w:rPr>
          <w:rFonts w:ascii="Liberation Serif" w:hAnsi="Liberation Serif" w:cs="Liberation Serif"/>
          <w:sz w:val="28"/>
          <w:szCs w:val="28"/>
        </w:rPr>
        <w:t>за 202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62140D">
        <w:rPr>
          <w:rFonts w:ascii="Liberation Serif" w:hAnsi="Liberation Serif" w:cs="Liberation Serif"/>
          <w:sz w:val="28"/>
          <w:szCs w:val="28"/>
        </w:rPr>
        <w:t xml:space="preserve"> год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E7B46" w:rsidRPr="002624DC" w:rsidRDefault="00FE7B46" w:rsidP="00FE7B46">
      <w:pPr>
        <w:spacing w:after="0" w:line="240" w:lineRule="auto"/>
        <w:jc w:val="center"/>
        <w:rPr>
          <w:rFonts w:ascii="Liberation Serif" w:hAnsi="Liberation Serif" w:cs="Liberation Serif"/>
          <w:color w:val="FF0000"/>
          <w:sz w:val="28"/>
          <w:szCs w:val="28"/>
        </w:rPr>
      </w:pPr>
    </w:p>
    <w:p w:rsidR="00180963" w:rsidRPr="002624DC" w:rsidRDefault="00180963" w:rsidP="007D69F4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4337F7" w:rsidRPr="002624DC" w:rsidRDefault="004337F7" w:rsidP="00314E43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b/>
          <w:sz w:val="28"/>
          <w:szCs w:val="28"/>
        </w:rPr>
        <w:t>Общие положения.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Служба строительного надзора Астраханской области (далее –</w:t>
      </w:r>
      <w:r w:rsidR="00161290" w:rsidRPr="002624DC">
        <w:t>служба</w:t>
      </w:r>
      <w:r w:rsidRPr="002624DC">
        <w:t xml:space="preserve">) является исполнительным органом </w:t>
      </w:r>
      <w:bookmarkStart w:id="0" w:name="_GoBack"/>
      <w:bookmarkEnd w:id="0"/>
      <w:r w:rsidRPr="002624DC">
        <w:t>Астраханской области, уполномоченным на осуществление регионального государственного контроля (надзора).</w:t>
      </w:r>
    </w:p>
    <w:p w:rsidR="00E21F79" w:rsidRPr="002624DC" w:rsidRDefault="00E21F79" w:rsidP="00E21F79">
      <w:pPr>
        <w:pStyle w:val="ConsPlusNormal"/>
        <w:ind w:firstLine="709"/>
        <w:jc w:val="both"/>
      </w:pPr>
      <w:r w:rsidRPr="002624DC">
        <w:t>Структурным подразделением</w:t>
      </w:r>
      <w:r w:rsidR="00161290" w:rsidRPr="002624DC">
        <w:t xml:space="preserve"> службы</w:t>
      </w:r>
      <w:r w:rsidRPr="002624DC">
        <w:t>, непосредственно осуществляющим региональный государственный контроль (надзор), является инспекция государственного контроля и надзора в области долевого строительства контролирующего органа (далее – инспекция).</w:t>
      </w:r>
    </w:p>
    <w:p w:rsidR="00E21F79" w:rsidRPr="002624DC" w:rsidRDefault="00E21F79" w:rsidP="00E21F79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Задачами обобщения и анализа правоприменительной практики инспекции являются: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подготовка предложений об актуализации обязательных требований;</w:t>
      </w:r>
    </w:p>
    <w:p w:rsidR="00E21F79" w:rsidRPr="002624DC" w:rsidRDefault="00E21F79" w:rsidP="00E2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 xml:space="preserve">подготовка предложений о внесении изменений в законодательство Российской Федерации о региональном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государственном контроле (надзоре) в области долевого строительства многоквартирных домов и (или) иных объектов недвижимости</w:t>
      </w:r>
      <w:r w:rsidRPr="002624DC">
        <w:rPr>
          <w:rFonts w:ascii="Liberation Serif" w:hAnsi="Liberation Serif" w:cs="Liberation Serif"/>
          <w:b/>
          <w:sz w:val="28"/>
          <w:szCs w:val="28"/>
        </w:rPr>
        <w:t>.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sz w:val="28"/>
          <w:szCs w:val="28"/>
        </w:rPr>
        <w:t>В период с 01.01.202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по 31.12.202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инспекция в своей работе при осуществлении регионального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государственного контроля (надзора)</w:t>
      </w:r>
      <w:r w:rsidR="00502496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 </w:t>
      </w:r>
      <w:r w:rsidRPr="002624DC">
        <w:rPr>
          <w:rFonts w:ascii="PT Astra Serif" w:hAnsi="PT Astra Serif" w:cs="PT Astra Serif"/>
          <w:sz w:val="28"/>
          <w:szCs w:val="28"/>
        </w:rPr>
        <w:t>за деятельностью жилищно-строительных кооперативов, связанной с привлечением средств членов кооперативов для строительства многоквартирных домов</w:t>
      </w:r>
      <w:r w:rsidR="00EE1E99" w:rsidRPr="002624DC">
        <w:rPr>
          <w:rFonts w:ascii="PT Astra Serif" w:hAnsi="PT Astra Serif" w:cs="PT Astra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руководствовалась: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Конституцией Российской Федерации;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2624DC">
        <w:rPr>
          <w:rFonts w:ascii="Liberation Serif" w:hAnsi="Liberation Serif" w:cs="Liberation Serif"/>
          <w:bCs/>
          <w:sz w:val="28"/>
          <w:szCs w:val="28"/>
          <w:lang w:bidi="he-IL"/>
        </w:rPr>
        <w:t>Кодексом Российской Федерации об административных правонарушениях;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Жилищным кодексом Российской Федерации;</w:t>
      </w:r>
    </w:p>
    <w:p w:rsidR="00161290" w:rsidRPr="002624DC" w:rsidRDefault="00161290" w:rsidP="001612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lastRenderedPageBreak/>
        <w:t>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:rsidR="00431F7F" w:rsidRPr="00843DC7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  <w:lang w:bidi="he-IL"/>
        </w:rPr>
      </w:pPr>
      <w:r w:rsidRPr="00843DC7">
        <w:rPr>
          <w:rFonts w:ascii="Liberation Serif" w:hAnsi="Liberation Serif" w:cs="Liberation Serif"/>
          <w:bCs/>
          <w:sz w:val="28"/>
          <w:szCs w:val="28"/>
          <w:lang w:bidi="he-IL"/>
        </w:rPr>
        <w:t>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431F7F" w:rsidRPr="005F5BC7" w:rsidRDefault="00431F7F" w:rsidP="00431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43DC7">
        <w:rPr>
          <w:rFonts w:ascii="Liberation Serif" w:hAnsi="Liberation Serif" w:cs="Liberation Serif"/>
          <w:bCs/>
          <w:sz w:val="28"/>
          <w:szCs w:val="28"/>
        </w:rPr>
        <w:t xml:space="preserve">Постановлением Правительства Астраханской области от 31.12.2021 </w:t>
      </w:r>
      <w:r w:rsidRPr="00843DC7">
        <w:rPr>
          <w:rFonts w:ascii="Liberation Serif" w:hAnsi="Liberation Serif" w:cs="Liberation Serif"/>
          <w:bCs/>
          <w:sz w:val="28"/>
          <w:szCs w:val="28"/>
        </w:rPr>
        <w:br/>
        <w:t>№ 701-П «О региональном государственном контроле (надзоре) в области долевого строительства многоквартирных домов и (или) иных объектов недвижимости и 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домов».</w:t>
      </w:r>
    </w:p>
    <w:p w:rsidR="008B0E0E" w:rsidRPr="002624DC" w:rsidRDefault="008B0E0E" w:rsidP="008B0E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176C4D" w:rsidRDefault="00176C4D" w:rsidP="00314E43">
      <w:pPr>
        <w:pStyle w:val="a4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2624DC">
        <w:rPr>
          <w:rFonts w:ascii="Liberation Serif" w:hAnsi="Liberation Serif" w:cs="Liberation Serif"/>
          <w:b/>
          <w:sz w:val="28"/>
          <w:szCs w:val="28"/>
        </w:rPr>
        <w:t>Анализ проведенных внеплановых контрольн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sz w:val="28"/>
          <w:szCs w:val="28"/>
        </w:rPr>
        <w:t xml:space="preserve"> мероприятий, динамики из</w:t>
      </w:r>
      <w:r w:rsidR="00EA3F88" w:rsidRPr="002624DC">
        <w:rPr>
          <w:rFonts w:ascii="Liberation Serif" w:hAnsi="Liberation Serif" w:cs="Liberation Serif"/>
          <w:b/>
          <w:sz w:val="28"/>
          <w:szCs w:val="28"/>
        </w:rPr>
        <w:t>менения статистических данных о </w:t>
      </w:r>
      <w:r w:rsidRPr="002624DC">
        <w:rPr>
          <w:rFonts w:ascii="Liberation Serif" w:hAnsi="Liberation Serif" w:cs="Liberation Serif"/>
          <w:b/>
          <w:sz w:val="28"/>
          <w:szCs w:val="28"/>
        </w:rPr>
        <w:t>контрольн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sz w:val="28"/>
          <w:szCs w:val="28"/>
        </w:rPr>
        <w:t xml:space="preserve"> мероприятиях.</w:t>
      </w:r>
    </w:p>
    <w:p w:rsidR="0050535F" w:rsidRDefault="00432B76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624DC">
        <w:rPr>
          <w:rFonts w:ascii="Liberation Serif" w:hAnsi="Liberation Serif" w:cs="Liberation Serif"/>
          <w:sz w:val="28"/>
          <w:szCs w:val="28"/>
        </w:rPr>
        <w:t>Информация о внеплановых контрольн</w:t>
      </w:r>
      <w:r w:rsidR="009839B1" w:rsidRPr="002624DC">
        <w:rPr>
          <w:rFonts w:ascii="Liberation Serif" w:hAnsi="Liberation Serif" w:cs="Liberation Serif"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sz w:val="28"/>
          <w:szCs w:val="28"/>
        </w:rPr>
        <w:t>)</w:t>
      </w:r>
      <w:r w:rsidR="002624DC" w:rsidRPr="002624DC">
        <w:rPr>
          <w:rFonts w:ascii="Liberation Serif" w:hAnsi="Liberation Serif" w:cs="Liberation Serif"/>
          <w:sz w:val="28"/>
          <w:szCs w:val="28"/>
        </w:rPr>
        <w:t xml:space="preserve"> 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мероприятиях, проведенных </w:t>
      </w:r>
      <w:r w:rsidR="009839B1" w:rsidRPr="002624DC">
        <w:rPr>
          <w:rFonts w:ascii="Liberation Serif" w:hAnsi="Liberation Serif" w:cs="Liberation Serif"/>
          <w:sz w:val="28"/>
          <w:szCs w:val="28"/>
        </w:rPr>
        <w:t>с</w:t>
      </w:r>
      <w:r w:rsidR="00A111B1" w:rsidRPr="002624DC">
        <w:rPr>
          <w:rFonts w:ascii="Liberation Serif" w:hAnsi="Liberation Serif" w:cs="Liberation Serif"/>
          <w:sz w:val="28"/>
          <w:szCs w:val="28"/>
        </w:rPr>
        <w:t xml:space="preserve">лужбой </w:t>
      </w:r>
      <w:r w:rsidR="00F5133D" w:rsidRPr="002624DC">
        <w:rPr>
          <w:rFonts w:ascii="Liberation Serif" w:hAnsi="Liberation Serif" w:cs="Liberation Serif"/>
          <w:sz w:val="28"/>
          <w:szCs w:val="28"/>
        </w:rPr>
        <w:t>в</w:t>
      </w:r>
      <w:r w:rsidR="005B7413" w:rsidRPr="002624DC">
        <w:rPr>
          <w:rFonts w:ascii="Liberation Serif" w:hAnsi="Liberation Serif" w:cs="Liberation Serif"/>
          <w:sz w:val="28"/>
          <w:szCs w:val="28"/>
        </w:rPr>
        <w:t xml:space="preserve"> 202</w:t>
      </w:r>
      <w:r w:rsidR="002624DC" w:rsidRPr="002624DC">
        <w:rPr>
          <w:rFonts w:ascii="Liberation Serif" w:hAnsi="Liberation Serif" w:cs="Liberation Serif"/>
          <w:sz w:val="28"/>
          <w:szCs w:val="28"/>
        </w:rPr>
        <w:t>2</w:t>
      </w:r>
      <w:r w:rsidRPr="002624DC">
        <w:rPr>
          <w:rFonts w:ascii="Liberation Serif" w:hAnsi="Liberation Serif" w:cs="Liberation Serif"/>
          <w:sz w:val="28"/>
          <w:szCs w:val="28"/>
        </w:rPr>
        <w:t xml:space="preserve"> год</w:t>
      </w:r>
      <w:r w:rsidR="00341F84" w:rsidRPr="002624DC">
        <w:rPr>
          <w:rFonts w:ascii="Liberation Serif" w:hAnsi="Liberation Serif" w:cs="Liberation Serif"/>
          <w:sz w:val="28"/>
          <w:szCs w:val="28"/>
        </w:rPr>
        <w:t>у</w:t>
      </w:r>
      <w:r w:rsidR="00C263AF" w:rsidRPr="002624DC">
        <w:rPr>
          <w:rFonts w:ascii="Liberation Serif" w:hAnsi="Liberation Serif" w:cs="Liberation Serif"/>
          <w:sz w:val="28"/>
          <w:szCs w:val="28"/>
        </w:rPr>
        <w:t xml:space="preserve"> приведена в </w:t>
      </w:r>
      <w:r w:rsidRPr="002624DC">
        <w:rPr>
          <w:rFonts w:ascii="Liberation Serif" w:hAnsi="Liberation Serif" w:cs="Liberation Serif"/>
          <w:sz w:val="28"/>
          <w:szCs w:val="28"/>
        </w:rPr>
        <w:t>таблице</w:t>
      </w:r>
      <w:r w:rsidR="00A111B1" w:rsidRPr="002624DC">
        <w:rPr>
          <w:rFonts w:ascii="Liberation Serif" w:hAnsi="Liberation Serif" w:cs="Liberation Serif"/>
          <w:sz w:val="28"/>
          <w:szCs w:val="28"/>
        </w:rPr>
        <w:t>:</w:t>
      </w:r>
    </w:p>
    <w:p w:rsidR="00651F5F" w:rsidRPr="002624DC" w:rsidRDefault="00651F5F" w:rsidP="00C263AF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tbl>
      <w:tblPr>
        <w:tblW w:w="961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6470"/>
        <w:gridCol w:w="1247"/>
        <w:gridCol w:w="1134"/>
      </w:tblGrid>
      <w:tr w:rsidR="0006381A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551544" w:rsidRPr="002624DC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551544" w:rsidRPr="002624DC" w:rsidRDefault="00551544" w:rsidP="00C263A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Наименование отчётных показателей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551544" w:rsidRPr="002624DC" w:rsidRDefault="00C8601E" w:rsidP="002624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202</w:t>
            </w:r>
            <w:r w:rsidR="002624DC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1544" w:rsidRPr="002624DC" w:rsidRDefault="00551544" w:rsidP="002624DC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20</w:t>
            </w:r>
            <w:r w:rsidR="00C8601E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  <w:r w:rsidR="002624DC" w:rsidRPr="002624DC">
              <w:rPr>
                <w:rFonts w:ascii="Liberation Serif" w:eastAsia="Times New Roman" w:hAnsi="Liberation Serif" w:cs="Liberation Serif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8601E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Количество подконтрольных (поднадзорных) объектов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601E" w:rsidRPr="002624DC" w:rsidRDefault="001571F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01E" w:rsidRPr="00502496" w:rsidRDefault="0050249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C8601E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  <w:hideMark/>
          </w:tcPr>
          <w:p w:rsidR="00C8601E" w:rsidRPr="002624DC" w:rsidRDefault="00C8601E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70" w:type="dxa"/>
            <w:shd w:val="clear" w:color="auto" w:fill="auto"/>
            <w:vAlign w:val="center"/>
            <w:hideMark/>
          </w:tcPr>
          <w:p w:rsidR="00C8601E" w:rsidRPr="002624DC" w:rsidRDefault="00C8601E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Количество проверок, проведенных в отношении </w:t>
            </w:r>
            <w:r w:rsidR="008D7AE3" w:rsidRPr="002624DC">
              <w:rPr>
                <w:rFonts w:ascii="Liberation Serif" w:hAnsi="Liberation Serif" w:cs="Liberation Serif"/>
                <w:sz w:val="24"/>
                <w:szCs w:val="24"/>
              </w:rPr>
              <w:t>жилищно-строительного кооператива, привлекающего средства членов кооператива для строительства многоквартирного дома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C8601E" w:rsidRPr="002624DC" w:rsidRDefault="005C0983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601E" w:rsidRPr="00502496" w:rsidRDefault="00502496" w:rsidP="00C8601E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Результаты контрольно-надзорных мероприятий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выдано предписаний об устранении нарушений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- наложено административных штрафов по итогам проверок (тыс. рублей) 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  <w:tr w:rsidR="008D7AE3" w:rsidRPr="002624DC" w:rsidTr="00535857">
        <w:trPr>
          <w:trHeight w:val="20"/>
        </w:trPr>
        <w:tc>
          <w:tcPr>
            <w:tcW w:w="76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6470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- передано в правоохранительные органы материалов для возбуждения уголовных дел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D7AE3" w:rsidRPr="002624DC" w:rsidRDefault="008D7AE3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2624D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D7AE3" w:rsidRPr="00502496" w:rsidRDefault="00502496" w:rsidP="008D7AE3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5024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0</w:t>
            </w:r>
          </w:p>
        </w:tc>
      </w:tr>
    </w:tbl>
    <w:p w:rsidR="00535857" w:rsidRDefault="00535857" w:rsidP="00535857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440BBC" w:rsidRDefault="00440BBC" w:rsidP="00440B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дня вступления в силу (25.03.2022) </w:t>
      </w:r>
      <w:r w:rsidRPr="005874D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74D6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</w:t>
      </w:r>
      <w:r w:rsidRPr="005874D6">
        <w:rPr>
          <w:sz w:val="28"/>
          <w:szCs w:val="28"/>
        </w:rPr>
        <w:t>»</w:t>
      </w:r>
      <w:r w:rsidRPr="005874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контрольно (надзорные) мероприятия в отношении ЖСК не проводились. </w:t>
      </w:r>
    </w:p>
    <w:p w:rsidR="00440BBC" w:rsidRPr="002624DC" w:rsidRDefault="00440BBC" w:rsidP="00535857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551544" w:rsidRPr="002624DC" w:rsidRDefault="0055154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Проведение контрольн</w:t>
      </w:r>
      <w:r w:rsidR="009839B1"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ых (</w:t>
      </w: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надзорных</w:t>
      </w:r>
      <w:r w:rsidR="009839B1" w:rsidRPr="002624DC">
        <w:rPr>
          <w:rFonts w:ascii="Liberation Serif" w:hAnsi="Liberation Serif" w:cs="Liberation Serif"/>
          <w:b/>
          <w:color w:val="auto"/>
          <w:sz w:val="28"/>
          <w:szCs w:val="28"/>
        </w:rPr>
        <w:t>)</w:t>
      </w:r>
      <w:r w:rsidRPr="002624D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мероприятий без взаимодействия с подконтрольными субъектами.</w:t>
      </w:r>
    </w:p>
    <w:p w:rsidR="001C1B4E" w:rsidRPr="002624DC" w:rsidRDefault="0011606E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2624DC">
        <w:rPr>
          <w:rFonts w:ascii="Liberation Serif" w:hAnsi="Liberation Serif" w:cs="Liberation Serif"/>
          <w:color w:val="auto"/>
          <w:sz w:val="28"/>
          <w:szCs w:val="28"/>
        </w:rPr>
        <w:t>В течении 202</w:t>
      </w:r>
      <w:r w:rsidR="002624DC" w:rsidRPr="002624DC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="00551544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года службой </w:t>
      </w:r>
      <w:r w:rsidR="00EE2125" w:rsidRPr="002624DC">
        <w:rPr>
          <w:rFonts w:ascii="Liberation Serif" w:hAnsi="Liberation Serif" w:cs="Liberation Serif"/>
          <w:color w:val="auto"/>
          <w:sz w:val="28"/>
          <w:szCs w:val="28"/>
        </w:rPr>
        <w:t>проводились</w:t>
      </w:r>
      <w:r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мероприятия</w:t>
      </w:r>
      <w:r w:rsidR="00551544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без</w:t>
      </w:r>
      <w:r w:rsidR="001C1B4E" w:rsidRPr="002624DC">
        <w:rPr>
          <w:rFonts w:ascii="Liberation Serif" w:hAnsi="Liberation Serif" w:cs="Liberation Serif"/>
          <w:color w:val="auto"/>
          <w:sz w:val="28"/>
          <w:szCs w:val="28"/>
        </w:rPr>
        <w:t xml:space="preserve"> взаимодействия с подконтрольными субъектами</w:t>
      </w:r>
      <w:r w:rsidR="00727D4E" w:rsidRPr="002624D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8679F5" w:rsidRPr="002624DC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2624DC">
        <w:rPr>
          <w:rFonts w:ascii="PT Astra Serif" w:hAnsi="PT Astra Serif" w:cs="PT Astra Serif"/>
          <w:sz w:val="28"/>
          <w:szCs w:val="28"/>
        </w:rPr>
        <w:t>а)</w:t>
      </w:r>
      <w:r w:rsidR="002624DC" w:rsidRPr="002624DC">
        <w:rPr>
          <w:rFonts w:ascii="PT Astra Serif" w:hAnsi="PT Astra Serif" w:cs="PT Astra Serif"/>
          <w:sz w:val="28"/>
          <w:szCs w:val="28"/>
        </w:rPr>
        <w:t xml:space="preserve"> </w:t>
      </w:r>
      <w:r w:rsidRPr="002624DC">
        <w:rPr>
          <w:rFonts w:ascii="PT Astra Serif" w:hAnsi="PT Astra Serif" w:cs="Liberation Serif"/>
          <w:sz w:val="28"/>
          <w:szCs w:val="28"/>
        </w:rPr>
        <w:t xml:space="preserve">анализ ежеквартальной отчетности </w:t>
      </w:r>
      <w:r w:rsidRPr="002624DC">
        <w:rPr>
          <w:rFonts w:ascii="PT Astra Serif" w:hAnsi="PT Astra Serif" w:cs="PT Astra Serif"/>
          <w:sz w:val="28"/>
          <w:szCs w:val="28"/>
        </w:rPr>
        <w:t xml:space="preserve">об осуществлении деятельности жилищно-строительного кооператива, связанной с привлечением денежных </w:t>
      </w:r>
      <w:r w:rsidRPr="002624DC">
        <w:rPr>
          <w:rFonts w:ascii="PT Astra Serif" w:hAnsi="PT Astra Serif" w:cs="PT Astra Serif"/>
          <w:sz w:val="28"/>
          <w:szCs w:val="28"/>
        </w:rPr>
        <w:lastRenderedPageBreak/>
        <w:t>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</w:t>
      </w:r>
      <w:r w:rsidRPr="002624DC">
        <w:rPr>
          <w:rFonts w:ascii="PT Astra Serif" w:hAnsi="PT Astra Serif" w:cs="Liberation Serif"/>
          <w:sz w:val="28"/>
          <w:szCs w:val="28"/>
        </w:rPr>
        <w:t>,</w:t>
      </w:r>
      <w:r w:rsidRPr="002624DC">
        <w:rPr>
          <w:rFonts w:ascii="PT Astra Serif" w:hAnsi="PT Astra Serif" w:cs="PT Astra Serif"/>
          <w:sz w:val="28"/>
          <w:szCs w:val="28"/>
        </w:rPr>
        <w:t xml:space="preserve"> (далее - ежеквартальная отчетность застройщика)</w:t>
      </w:r>
      <w:r w:rsidRPr="002624DC">
        <w:rPr>
          <w:rFonts w:ascii="PT Astra Serif" w:hAnsi="PT Astra Serif" w:cs="Liberation Serif"/>
          <w:sz w:val="28"/>
          <w:szCs w:val="28"/>
        </w:rPr>
        <w:t>;</w:t>
      </w:r>
    </w:p>
    <w:p w:rsidR="008679F5" w:rsidRPr="00CD5622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5622">
        <w:rPr>
          <w:rFonts w:ascii="PT Astra Serif" w:hAnsi="PT Astra Serif" w:cs="PT Astra Serif"/>
          <w:sz w:val="28"/>
          <w:szCs w:val="28"/>
        </w:rPr>
        <w:t>б) анализ информации, обязанность по раскрытию которой возложена на ЖСК в соответствии с</w:t>
      </w:r>
      <w:r w:rsidR="005512C4" w:rsidRPr="00CD5622">
        <w:rPr>
          <w:rFonts w:ascii="PT Astra Serif" w:hAnsi="PT Astra Serif" w:cs="PT Astra Serif"/>
          <w:sz w:val="28"/>
          <w:szCs w:val="28"/>
        </w:rPr>
        <w:t>о статьей 123.1 Жилищного кодекса Российской Федерации</w:t>
      </w:r>
      <w:r w:rsidRPr="00CD5622">
        <w:rPr>
          <w:rFonts w:ascii="PT Astra Serif" w:hAnsi="PT Astra Serif" w:cs="PT Astra Serif"/>
          <w:sz w:val="28"/>
          <w:szCs w:val="28"/>
        </w:rPr>
        <w:t>;</w:t>
      </w:r>
    </w:p>
    <w:p w:rsidR="008679F5" w:rsidRPr="00CD5622" w:rsidRDefault="008679F5" w:rsidP="008679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CD5622">
        <w:rPr>
          <w:rFonts w:ascii="PT Astra Serif" w:hAnsi="PT Astra Serif" w:cs="PT Astra Serif"/>
          <w:sz w:val="28"/>
          <w:szCs w:val="28"/>
        </w:rPr>
        <w:t>в) проверк</w:t>
      </w:r>
      <w:r w:rsidR="006E68B3" w:rsidRPr="00CD5622">
        <w:rPr>
          <w:rFonts w:ascii="PT Astra Serif" w:hAnsi="PT Astra Serif" w:cs="PT Astra Serif"/>
          <w:sz w:val="28"/>
          <w:szCs w:val="28"/>
        </w:rPr>
        <w:t>а</w:t>
      </w:r>
      <w:r w:rsidRPr="00CD5622">
        <w:rPr>
          <w:rFonts w:ascii="PT Astra Serif" w:hAnsi="PT Astra Serif" w:cs="PT Astra Serif"/>
          <w:sz w:val="28"/>
          <w:szCs w:val="28"/>
        </w:rPr>
        <w:t xml:space="preserve"> соблюдения </w:t>
      </w:r>
      <w:r w:rsidR="00012406" w:rsidRPr="00CD5622">
        <w:rPr>
          <w:rFonts w:ascii="PT Astra Serif" w:hAnsi="PT Astra Serif" w:cs="PT Astra Serif"/>
          <w:sz w:val="28"/>
          <w:szCs w:val="28"/>
        </w:rPr>
        <w:t>ЖСК</w:t>
      </w:r>
      <w:r w:rsidRPr="00CD5622">
        <w:rPr>
          <w:rFonts w:ascii="PT Astra Serif" w:hAnsi="PT Astra Serif" w:cs="PT Astra Serif"/>
          <w:sz w:val="28"/>
          <w:szCs w:val="28"/>
        </w:rPr>
        <w:t xml:space="preserve"> обязательных требований к составу, порядку, способам, срокам и периодичности размещения информации в единой информационной системе жилищного строительства в информационно-телекоммуникационной сети «Интернет».</w:t>
      </w:r>
    </w:p>
    <w:p w:rsidR="003612B0" w:rsidRPr="00502496" w:rsidRDefault="00575948" w:rsidP="00575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D5622">
        <w:rPr>
          <w:rFonts w:ascii="Liberation Serif" w:hAnsi="Liberation Serif" w:cs="Liberation Serif"/>
          <w:sz w:val="28"/>
          <w:szCs w:val="28"/>
        </w:rPr>
        <w:t>В 202</w:t>
      </w:r>
      <w:r w:rsidR="00CD5622" w:rsidRPr="00CD5622">
        <w:rPr>
          <w:rFonts w:ascii="Liberation Serif" w:hAnsi="Liberation Serif" w:cs="Liberation Serif"/>
          <w:sz w:val="28"/>
          <w:szCs w:val="28"/>
        </w:rPr>
        <w:t>2</w:t>
      </w:r>
      <w:r w:rsidRPr="00CD5622">
        <w:rPr>
          <w:rFonts w:ascii="Liberation Serif" w:hAnsi="Liberation Serif" w:cs="Liberation Serif"/>
          <w:sz w:val="28"/>
          <w:szCs w:val="28"/>
        </w:rPr>
        <w:t xml:space="preserve"> году инспекцией при осуществлении регионального </w:t>
      </w:r>
      <w:r w:rsidRPr="00CD5622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государственного контроля (надзора) </w:t>
      </w:r>
      <w:r w:rsidRPr="00CD5622">
        <w:rPr>
          <w:rFonts w:ascii="Liberation Serif" w:hAnsi="Liberation Serif" w:cs="Liberation Serif"/>
          <w:sz w:val="28"/>
          <w:szCs w:val="28"/>
        </w:rPr>
        <w:t>за деятельностью жилищно-строительного кооператива, связанной с привлечением средств членов кооператива для строительства многоквартирн</w:t>
      </w:r>
      <w:r w:rsidR="00683B50" w:rsidRPr="00CD5622">
        <w:rPr>
          <w:rFonts w:ascii="Liberation Serif" w:hAnsi="Liberation Serif" w:cs="Liberation Serif"/>
          <w:sz w:val="28"/>
          <w:szCs w:val="28"/>
        </w:rPr>
        <w:t>ых</w:t>
      </w:r>
      <w:r w:rsidRPr="00CD5622">
        <w:rPr>
          <w:rFonts w:ascii="Liberation Serif" w:hAnsi="Liberation Serif" w:cs="Liberation Serif"/>
          <w:sz w:val="28"/>
          <w:szCs w:val="28"/>
        </w:rPr>
        <w:t xml:space="preserve"> дом</w:t>
      </w:r>
      <w:r w:rsidR="00683B50" w:rsidRPr="00CD5622">
        <w:rPr>
          <w:rFonts w:ascii="Liberation Serif" w:hAnsi="Liberation Serif" w:cs="Liberation Serif"/>
          <w:sz w:val="28"/>
          <w:szCs w:val="28"/>
        </w:rPr>
        <w:t>ов</w:t>
      </w:r>
      <w:r w:rsidR="00D6776F" w:rsidRPr="00CD5622">
        <w:rPr>
          <w:rFonts w:ascii="Liberation Serif" w:hAnsi="Liberation Serif" w:cs="Liberation Serif"/>
          <w:sz w:val="28"/>
          <w:szCs w:val="28"/>
        </w:rPr>
        <w:t xml:space="preserve"> </w:t>
      </w:r>
      <w:r w:rsidRPr="00502496">
        <w:rPr>
          <w:rFonts w:ascii="Liberation Serif" w:hAnsi="Liberation Serif" w:cs="Liberation Serif"/>
          <w:bCs/>
          <w:sz w:val="28"/>
          <w:szCs w:val="28"/>
          <w:lang w:bidi="he-IL"/>
        </w:rPr>
        <w:t xml:space="preserve">проведено </w:t>
      </w:r>
      <w:r w:rsidR="00502496" w:rsidRPr="00502496">
        <w:rPr>
          <w:rFonts w:ascii="Times New Roman" w:hAnsi="Times New Roman" w:cs="Times New Roman"/>
          <w:sz w:val="28"/>
          <w:szCs w:val="28"/>
        </w:rPr>
        <w:t>5</w:t>
      </w:r>
      <w:r w:rsidRPr="00502496">
        <w:rPr>
          <w:rFonts w:ascii="Times New Roman" w:hAnsi="Times New Roman" w:cs="Times New Roman"/>
          <w:sz w:val="28"/>
          <w:szCs w:val="28"/>
        </w:rPr>
        <w:t xml:space="preserve"> мероприятий без взаимодействия при анализе ежеквартальной отчетности,</w:t>
      </w:r>
      <w:r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 представляемой в соответствии</w:t>
      </w:r>
      <w:r w:rsidR="002A5306"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 </w:t>
      </w:r>
      <w:r w:rsidRPr="00502496">
        <w:rPr>
          <w:rFonts w:ascii="Liberation Serif" w:hAnsi="Liberation Serif" w:cs="Liberation Serif"/>
          <w:sz w:val="28"/>
          <w:szCs w:val="28"/>
          <w:lang w:bidi="ru-RU"/>
        </w:rPr>
        <w:t xml:space="preserve">с </w:t>
      </w:r>
      <w:r w:rsidR="00DC6C02" w:rsidRPr="00502496">
        <w:rPr>
          <w:rFonts w:ascii="PT Astra Serif" w:hAnsi="PT Astra Serif"/>
          <w:sz w:val="28"/>
          <w:szCs w:val="28"/>
        </w:rPr>
        <w:t xml:space="preserve">приказом Министерства строительства </w:t>
      </w:r>
      <w:r w:rsidR="00DC6C02" w:rsidRPr="00502496">
        <w:rPr>
          <w:rFonts w:ascii="PT Astra Serif" w:hAnsi="PT Astra Serif" w:cs="Courier New"/>
          <w:sz w:val="28"/>
          <w:szCs w:val="28"/>
        </w:rPr>
        <w:t>и жилищно-коммунального хозяйства</w:t>
      </w:r>
      <w:r w:rsidR="00DC6C02" w:rsidRPr="00502496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="00DC6C02" w:rsidRPr="00502496">
        <w:rPr>
          <w:rFonts w:ascii="PT Astra Serif" w:hAnsi="PT Astra Serif" w:cs="Courier New"/>
          <w:sz w:val="28"/>
          <w:szCs w:val="28"/>
        </w:rPr>
        <w:t> </w:t>
      </w:r>
      <w:r w:rsidR="00DC6C02" w:rsidRPr="00502496">
        <w:rPr>
          <w:rFonts w:ascii="PT Astra Serif" w:hAnsi="PT Astra Serif" w:cs="PT Astra Serif"/>
          <w:sz w:val="28"/>
          <w:szCs w:val="28"/>
        </w:rPr>
        <w:t>от 03 июля 2017 года № 955/пр «Об утверждении формы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в том числе об исполнении таким кооперативом своих обязательств перед членами кооператива и иными лицами, и порядка предоставления жилищно-строительным кооперативом указанной отчетности в орган исполнительной власти субъекта Российской Федерации, осуществляющий государственный контроль (надзор) в области долевого строительства многоквартирных домов и (или) иных объектов недвижимости».</w:t>
      </w:r>
    </w:p>
    <w:p w:rsidR="004F3287" w:rsidRPr="002624DC" w:rsidRDefault="00B1370A" w:rsidP="00440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440BBC">
        <w:rPr>
          <w:rFonts w:ascii="PT Astra Serif" w:hAnsi="PT Astra Serif"/>
          <w:sz w:val="28"/>
          <w:szCs w:val="28"/>
        </w:rPr>
        <w:t xml:space="preserve">По результатам </w:t>
      </w:r>
      <w:r w:rsidR="00012406" w:rsidRPr="00440BBC">
        <w:rPr>
          <w:rFonts w:ascii="PT Astra Serif" w:hAnsi="PT Astra Serif"/>
          <w:sz w:val="28"/>
          <w:szCs w:val="28"/>
        </w:rPr>
        <w:t>мероприятий</w:t>
      </w:r>
      <w:r w:rsidRPr="00440BBC">
        <w:rPr>
          <w:rFonts w:ascii="PT Astra Serif" w:hAnsi="PT Astra Serif"/>
          <w:sz w:val="28"/>
          <w:szCs w:val="28"/>
        </w:rPr>
        <w:t xml:space="preserve"> по контролю</w:t>
      </w:r>
      <w:r w:rsidR="008679F5" w:rsidRPr="00440BBC">
        <w:rPr>
          <w:rFonts w:ascii="PT Astra Serif" w:hAnsi="PT Astra Serif"/>
          <w:sz w:val="28"/>
          <w:szCs w:val="28"/>
        </w:rPr>
        <w:t xml:space="preserve"> без взаимодействия с</w:t>
      </w:r>
      <w:r w:rsidR="00D6776F" w:rsidRPr="00440BBC">
        <w:rPr>
          <w:rFonts w:ascii="PT Astra Serif" w:hAnsi="PT Astra Serif"/>
          <w:sz w:val="28"/>
          <w:szCs w:val="28"/>
        </w:rPr>
        <w:t xml:space="preserve"> </w:t>
      </w:r>
      <w:r w:rsidR="00941B95" w:rsidRPr="00440BBC">
        <w:rPr>
          <w:rFonts w:ascii="Liberation Serif" w:hAnsi="Liberation Serif" w:cs="Liberation Serif"/>
          <w:sz w:val="28"/>
          <w:szCs w:val="28"/>
        </w:rPr>
        <w:t>подконтрольным субъектом</w:t>
      </w:r>
      <w:r w:rsidR="00D6776F" w:rsidRPr="00440BBC">
        <w:rPr>
          <w:rFonts w:ascii="Liberation Serif" w:hAnsi="Liberation Serif" w:cs="Liberation Serif"/>
          <w:sz w:val="28"/>
          <w:szCs w:val="28"/>
        </w:rPr>
        <w:t xml:space="preserve"> </w:t>
      </w:r>
      <w:r w:rsidR="00CA77B1" w:rsidRPr="00440BBC">
        <w:rPr>
          <w:rFonts w:ascii="PT Astra Serif" w:hAnsi="PT Astra Serif"/>
          <w:sz w:val="28"/>
          <w:szCs w:val="28"/>
        </w:rPr>
        <w:t xml:space="preserve">установлено </w:t>
      </w:r>
      <w:r w:rsidR="001571F6" w:rsidRPr="00440BBC">
        <w:rPr>
          <w:rFonts w:ascii="PT Astra Serif" w:hAnsi="PT Astra Serif"/>
          <w:sz w:val="28"/>
          <w:szCs w:val="28"/>
        </w:rPr>
        <w:t xml:space="preserve">одно </w:t>
      </w:r>
      <w:r w:rsidR="00DC6C02" w:rsidRPr="00440BBC">
        <w:rPr>
          <w:rFonts w:ascii="PT Astra Serif" w:hAnsi="PT Astra Serif"/>
          <w:sz w:val="28"/>
          <w:szCs w:val="28"/>
        </w:rPr>
        <w:t>нарушени</w:t>
      </w:r>
      <w:r w:rsidR="00CA77B1" w:rsidRPr="00440BBC">
        <w:rPr>
          <w:rFonts w:ascii="PT Astra Serif" w:hAnsi="PT Astra Serif"/>
          <w:sz w:val="28"/>
          <w:szCs w:val="28"/>
        </w:rPr>
        <w:t>е</w:t>
      </w:r>
      <w:r w:rsidR="008679F5" w:rsidRPr="00440BBC">
        <w:rPr>
          <w:rFonts w:ascii="PT Astra Serif" w:hAnsi="PT Astra Serif"/>
          <w:sz w:val="28"/>
          <w:szCs w:val="28"/>
        </w:rPr>
        <w:t xml:space="preserve"> обязательных требований</w:t>
      </w:r>
      <w:r w:rsidR="004F3287" w:rsidRPr="00440BBC">
        <w:rPr>
          <w:rFonts w:ascii="PT Astra Serif" w:hAnsi="PT Astra Serif"/>
          <w:sz w:val="28"/>
          <w:szCs w:val="28"/>
        </w:rPr>
        <w:t xml:space="preserve">, </w:t>
      </w:r>
      <w:r w:rsidR="004F3287" w:rsidRPr="00440BBC">
        <w:rPr>
          <w:rFonts w:ascii="Times New Roman" w:hAnsi="Times New Roman" w:cs="Times New Roman"/>
          <w:sz w:val="28"/>
          <w:szCs w:val="28"/>
        </w:rPr>
        <w:t xml:space="preserve">а именно </w:t>
      </w:r>
      <w:r w:rsidR="001571F6" w:rsidRPr="00440BBC">
        <w:rPr>
          <w:rFonts w:ascii="Times New Roman" w:hAnsi="Times New Roman" w:cs="Times New Roman"/>
          <w:sz w:val="28"/>
          <w:szCs w:val="28"/>
        </w:rPr>
        <w:t xml:space="preserve">не в полном объеме </w:t>
      </w:r>
      <w:r w:rsidR="004F3287" w:rsidRPr="00440BBC">
        <w:rPr>
          <w:rFonts w:ascii="Times New Roman" w:hAnsi="Times New Roman" w:cs="Times New Roman"/>
          <w:sz w:val="28"/>
          <w:szCs w:val="28"/>
        </w:rPr>
        <w:t>представлена отчетность застройщика (не приложена бухгалтерская отчетность). Подготовлено мотивированное представление</w:t>
      </w:r>
      <w:r w:rsidR="00314E43" w:rsidRPr="00440BBC">
        <w:rPr>
          <w:rFonts w:ascii="Times New Roman" w:hAnsi="Times New Roman" w:cs="Times New Roman"/>
          <w:sz w:val="28"/>
          <w:szCs w:val="28"/>
        </w:rPr>
        <w:t xml:space="preserve"> о проведении внепланового контрольного (надзорного) мероприятия</w:t>
      </w:r>
      <w:r w:rsidR="004F3287" w:rsidRPr="00440BBC">
        <w:rPr>
          <w:rFonts w:ascii="Times New Roman" w:hAnsi="Times New Roman" w:cs="Times New Roman"/>
          <w:sz w:val="28"/>
          <w:szCs w:val="28"/>
        </w:rPr>
        <w:t>.</w:t>
      </w:r>
      <w:r w:rsidR="00440BBC">
        <w:rPr>
          <w:rFonts w:ascii="Times New Roman" w:hAnsi="Times New Roman" w:cs="Times New Roman"/>
          <w:sz w:val="28"/>
          <w:szCs w:val="28"/>
        </w:rPr>
        <w:t xml:space="preserve">  О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бъявлено </w:t>
      </w:r>
      <w:r w:rsidR="00440BBC">
        <w:rPr>
          <w:rFonts w:ascii="Liberation Serif" w:hAnsi="Liberation Serif" w:cs="Liberation Serif"/>
          <w:sz w:val="28"/>
          <w:szCs w:val="28"/>
        </w:rPr>
        <w:t>1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 предостережени</w:t>
      </w:r>
      <w:r w:rsidR="00440BBC">
        <w:rPr>
          <w:rFonts w:ascii="Liberation Serif" w:hAnsi="Liberation Serif" w:cs="Liberation Serif"/>
          <w:sz w:val="28"/>
          <w:szCs w:val="28"/>
        </w:rPr>
        <w:t>е</w:t>
      </w:r>
      <w:r w:rsidR="00440BBC" w:rsidRPr="008221AB">
        <w:rPr>
          <w:rFonts w:ascii="Liberation Serif" w:hAnsi="Liberation Serif" w:cs="Liberation Serif"/>
          <w:sz w:val="28"/>
          <w:szCs w:val="28"/>
        </w:rPr>
        <w:t xml:space="preserve"> о недопустимости нарушений обязательных требований</w:t>
      </w:r>
      <w:r w:rsidR="00440BBC">
        <w:rPr>
          <w:rFonts w:ascii="Liberation Serif" w:hAnsi="Liberation Serif" w:cs="Liberation Serif"/>
          <w:sz w:val="28"/>
          <w:szCs w:val="28"/>
        </w:rPr>
        <w:t>.</w:t>
      </w:r>
    </w:p>
    <w:p w:rsidR="0007364F" w:rsidRPr="002624DC" w:rsidRDefault="0007364F" w:rsidP="00DC6C02">
      <w:pPr>
        <w:pStyle w:val="ConsPlusNonformat"/>
        <w:ind w:firstLine="709"/>
        <w:contextualSpacing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:rsidR="004042E8" w:rsidRPr="005F7A8E" w:rsidRDefault="001C1B4E" w:rsidP="00314E43">
      <w:pPr>
        <w:pStyle w:val="ConsPlusNonforma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F7A8E">
        <w:rPr>
          <w:rFonts w:ascii="Liberation Serif" w:hAnsi="Liberation Serif" w:cs="Liberation Serif"/>
          <w:b/>
          <w:sz w:val="28"/>
          <w:szCs w:val="28"/>
        </w:rPr>
        <w:t>Анализ динамики причиненного в результате нарушения обязательных требований ущерба охраняемым законом</w:t>
      </w:r>
      <w:r w:rsidR="007254E3" w:rsidRPr="005F7A8E">
        <w:rPr>
          <w:rFonts w:ascii="Liberation Serif" w:hAnsi="Liberation Serif" w:cs="Liberation Serif"/>
          <w:b/>
          <w:sz w:val="28"/>
          <w:szCs w:val="28"/>
        </w:rPr>
        <w:t xml:space="preserve"> ценностям.</w:t>
      </w:r>
    </w:p>
    <w:p w:rsidR="00BC7E5A" w:rsidRPr="005F7A8E" w:rsidRDefault="00D3496B" w:rsidP="004042E8">
      <w:pPr>
        <w:pStyle w:val="ConsPlusNonformat"/>
        <w:ind w:firstLine="709"/>
        <w:jc w:val="both"/>
        <w:rPr>
          <w:rFonts w:ascii="Liberation Serif" w:eastAsia="Arial Unicode MS" w:hAnsi="Liberation Serif" w:cs="Liberation Serif"/>
          <w:sz w:val="28"/>
          <w:szCs w:val="28"/>
        </w:rPr>
      </w:pPr>
      <w:r w:rsidRPr="005F7A8E">
        <w:rPr>
          <w:rFonts w:ascii="Liberation Serif" w:hAnsi="Liberation Serif" w:cs="Liberation Serif"/>
          <w:sz w:val="28"/>
          <w:szCs w:val="28"/>
        </w:rPr>
        <w:t>В 20</w:t>
      </w:r>
      <w:r w:rsidR="00B549DE" w:rsidRPr="005F7A8E">
        <w:rPr>
          <w:rFonts w:ascii="Liberation Serif" w:hAnsi="Liberation Serif" w:cs="Liberation Serif"/>
          <w:sz w:val="28"/>
          <w:szCs w:val="28"/>
        </w:rPr>
        <w:t>2</w:t>
      </w:r>
      <w:r w:rsidR="005F7A8E" w:rsidRPr="005F7A8E">
        <w:rPr>
          <w:rFonts w:ascii="Liberation Serif" w:hAnsi="Liberation Serif" w:cs="Liberation Serif"/>
          <w:sz w:val="28"/>
          <w:szCs w:val="28"/>
        </w:rPr>
        <w:t>2</w:t>
      </w:r>
      <w:r w:rsidRPr="005F7A8E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941B95" w:rsidRPr="005F7A8E">
        <w:rPr>
          <w:rFonts w:ascii="Liberation Serif" w:hAnsi="Liberation Serif" w:cs="Liberation Serif"/>
          <w:sz w:val="28"/>
          <w:szCs w:val="28"/>
        </w:rPr>
        <w:t>причиненного в результате нарушения подконтрольным субъектом обязательных требований ущерба</w:t>
      </w:r>
      <w:r w:rsidR="0045107E" w:rsidRPr="005F7A8E">
        <w:rPr>
          <w:rFonts w:ascii="Liberation Serif" w:hAnsi="Liberation Serif" w:cs="Liberation Serif"/>
          <w:sz w:val="28"/>
          <w:szCs w:val="28"/>
        </w:rPr>
        <w:t>,</w:t>
      </w:r>
      <w:r w:rsidR="00941B95" w:rsidRPr="005F7A8E">
        <w:rPr>
          <w:rFonts w:ascii="Liberation Serif" w:hAnsi="Liberation Serif" w:cs="Liberation Serif"/>
          <w:sz w:val="28"/>
          <w:szCs w:val="28"/>
        </w:rPr>
        <w:t xml:space="preserve"> охраняемым законом ценностям не выявлено</w:t>
      </w:r>
      <w:r w:rsidR="00B549DE" w:rsidRPr="005F7A8E">
        <w:rPr>
          <w:rFonts w:ascii="Liberation Serif" w:hAnsi="Liberation Serif" w:cs="Liberation Serif"/>
          <w:sz w:val="28"/>
          <w:szCs w:val="28"/>
          <w:lang w:bidi="ru-RU"/>
        </w:rPr>
        <w:t>.</w:t>
      </w:r>
    </w:p>
    <w:p w:rsidR="00E902A9" w:rsidRPr="002624DC" w:rsidRDefault="00E902A9" w:rsidP="00FD20F1">
      <w:pPr>
        <w:pStyle w:val="21"/>
        <w:shd w:val="clear" w:color="auto" w:fill="auto"/>
        <w:tabs>
          <w:tab w:val="left" w:pos="993"/>
        </w:tabs>
        <w:spacing w:line="240" w:lineRule="auto"/>
        <w:ind w:right="20" w:firstLine="709"/>
        <w:rPr>
          <w:rFonts w:ascii="Liberation Serif" w:hAnsi="Liberation Serif" w:cs="Liberation Serif"/>
          <w:color w:val="FF0000"/>
          <w:sz w:val="28"/>
          <w:szCs w:val="28"/>
        </w:rPr>
      </w:pPr>
    </w:p>
    <w:p w:rsidR="007254E3" w:rsidRPr="00047FAE" w:rsidRDefault="003C0767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Данные о наиболее часто встречающихся нарушениях обязательных требований даются в контексте конкретных нарушенных 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lastRenderedPageBreak/>
        <w:t>обязательных требований с группировкой по отдельным предметам регулирования, выделяемым в рамках подконтрольной сферы.</w:t>
      </w:r>
    </w:p>
    <w:p w:rsidR="00150259" w:rsidRPr="00047FAE" w:rsidRDefault="00941B95" w:rsidP="00150259">
      <w:pPr>
        <w:widowControl w:val="0"/>
        <w:spacing w:after="0" w:line="322" w:lineRule="exact"/>
        <w:ind w:right="2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 w:bidi="ru-RU"/>
        </w:rPr>
      </w:pPr>
      <w:r w:rsidRPr="00047FAE">
        <w:rPr>
          <w:rFonts w:ascii="Liberation Serif" w:hAnsi="Liberation Serif" w:cs="Liberation Serif"/>
          <w:sz w:val="28"/>
          <w:szCs w:val="28"/>
        </w:rPr>
        <w:t>В 202</w:t>
      </w:r>
      <w:r w:rsidR="00440BBC" w:rsidRPr="00047FAE">
        <w:rPr>
          <w:rFonts w:ascii="Liberation Serif" w:hAnsi="Liberation Serif" w:cs="Liberation Serif"/>
          <w:sz w:val="28"/>
          <w:szCs w:val="28"/>
        </w:rPr>
        <w:t>2</w:t>
      </w:r>
      <w:r w:rsidRPr="00047FAE">
        <w:rPr>
          <w:rFonts w:ascii="Liberation Serif" w:hAnsi="Liberation Serif" w:cs="Liberation Serif"/>
          <w:sz w:val="28"/>
          <w:szCs w:val="28"/>
        </w:rPr>
        <w:t xml:space="preserve"> году </w:t>
      </w:r>
      <w:r w:rsidR="004F3287" w:rsidRPr="00047FAE">
        <w:rPr>
          <w:rFonts w:ascii="Liberation Serif" w:hAnsi="Liberation Serif" w:cs="Liberation Serif"/>
          <w:sz w:val="28"/>
          <w:szCs w:val="28"/>
        </w:rPr>
        <w:t xml:space="preserve">установлен единичный факт </w:t>
      </w:r>
      <w:r w:rsidRPr="00047FAE">
        <w:rPr>
          <w:rFonts w:ascii="Liberation Serif" w:hAnsi="Liberation Serif" w:cs="Liberation Serif"/>
          <w:sz w:val="28"/>
          <w:szCs w:val="28"/>
        </w:rPr>
        <w:t>нарушени</w:t>
      </w:r>
      <w:r w:rsidR="004F3287" w:rsidRPr="00047FAE">
        <w:rPr>
          <w:rFonts w:ascii="Liberation Serif" w:hAnsi="Liberation Serif" w:cs="Liberation Serif"/>
          <w:sz w:val="28"/>
          <w:szCs w:val="28"/>
        </w:rPr>
        <w:t>я</w:t>
      </w:r>
      <w:r w:rsidRPr="00047FAE">
        <w:rPr>
          <w:rFonts w:ascii="Liberation Serif" w:hAnsi="Liberation Serif" w:cs="Liberation Serif"/>
          <w:sz w:val="28"/>
          <w:szCs w:val="28"/>
        </w:rPr>
        <w:t xml:space="preserve"> обязательных требований</w:t>
      </w:r>
      <w:r w:rsidR="004042E8" w:rsidRPr="00047FAE">
        <w:rPr>
          <w:rFonts w:ascii="Liberation Serif" w:hAnsi="Liberation Serif" w:cs="Liberation Serif"/>
          <w:sz w:val="28"/>
          <w:szCs w:val="28"/>
        </w:rPr>
        <w:t xml:space="preserve">, </w:t>
      </w:r>
      <w:r w:rsidR="004042E8" w:rsidRPr="00047FAE">
        <w:rPr>
          <w:rFonts w:ascii="Times New Roman" w:hAnsi="Times New Roman" w:cs="Times New Roman"/>
          <w:sz w:val="28"/>
          <w:szCs w:val="28"/>
        </w:rPr>
        <w:t>а именно не в полном объеме представлена отчетность застройщика (не приложена бухгалтерская отчетность).</w:t>
      </w:r>
    </w:p>
    <w:p w:rsidR="00AF0609" w:rsidRPr="00047FAE" w:rsidRDefault="00AF060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6140B" w:rsidRPr="00047FAE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Анализ процедуры привлеч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ения подконтрольных субъектов к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юридической ответственности,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результаты рассмотрения дел об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административных правонарушениях.</w:t>
      </w:r>
    </w:p>
    <w:p w:rsidR="0036140B" w:rsidRPr="00047FAE" w:rsidRDefault="00941B95" w:rsidP="00C263AF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подконтрольные субъекты к юридической ответственности не привлекались.</w:t>
      </w:r>
    </w:p>
    <w:p w:rsidR="0036140B" w:rsidRPr="002624DC" w:rsidRDefault="0036140B" w:rsidP="00C263AF">
      <w:pPr>
        <w:pStyle w:val="Default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6140B" w:rsidRPr="00047FAE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Основания для отказа в привлечении подконтрольных субъектов и (или) их должностных лиц к адми</w:t>
      </w:r>
      <w:r w:rsidR="00FD20F1"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нистративной ответственности за </w:t>
      </w: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нарушение обязательных требований.</w:t>
      </w:r>
    </w:p>
    <w:p w:rsidR="00941B95" w:rsidRPr="00047FAE" w:rsidRDefault="00941B95" w:rsidP="00941B95">
      <w:pPr>
        <w:pStyle w:val="Default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подконтрольные субъекты к административной ответственности не привлекались.</w:t>
      </w:r>
    </w:p>
    <w:p w:rsidR="0036140B" w:rsidRPr="002624DC" w:rsidRDefault="0036140B" w:rsidP="00D43054">
      <w:pPr>
        <w:pStyle w:val="Default"/>
        <w:tabs>
          <w:tab w:val="left" w:pos="993"/>
        </w:tabs>
        <w:ind w:right="-2" w:firstLine="710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575948" w:rsidRPr="00047FAE" w:rsidRDefault="00575948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b/>
          <w:color w:val="auto"/>
          <w:sz w:val="28"/>
          <w:szCs w:val="28"/>
        </w:rPr>
        <w:t>Анализ практики досудебного обжалования.</w:t>
      </w:r>
    </w:p>
    <w:p w:rsidR="00575948" w:rsidRPr="00047FAE" w:rsidRDefault="00575948" w:rsidP="00575948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047FAE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047FAE" w:rsidRPr="00047FAE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047FAE">
        <w:rPr>
          <w:rFonts w:ascii="Liberation Serif" w:hAnsi="Liberation Serif" w:cs="Liberation Serif"/>
          <w:color w:val="auto"/>
          <w:sz w:val="28"/>
          <w:szCs w:val="28"/>
        </w:rPr>
        <w:t xml:space="preserve"> году случаев досудебного обжалования действий (бездействий), решений должностных лиц службы, не выявлено.</w:t>
      </w:r>
    </w:p>
    <w:p w:rsidR="0036140B" w:rsidRPr="002624DC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36140B" w:rsidRPr="00964005" w:rsidRDefault="0036140B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Статистические данные об исполнении подконтрольными субъектами предписаний об устранении нарушений обязательных требований.</w:t>
      </w:r>
    </w:p>
    <w:p w:rsidR="00596B10" w:rsidRPr="00964005" w:rsidRDefault="0065744C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>В 202</w:t>
      </w:r>
      <w:r w:rsidR="00964005" w:rsidRPr="00964005">
        <w:rPr>
          <w:rFonts w:ascii="Liberation Serif" w:hAnsi="Liberation Serif" w:cs="Liberation Serif"/>
          <w:color w:val="auto"/>
          <w:sz w:val="28"/>
          <w:szCs w:val="28"/>
        </w:rPr>
        <w:t>2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году подконтрольным субъектам предписания об устранении нарушений обязательных требований не выдавались. </w:t>
      </w:r>
    </w:p>
    <w:p w:rsidR="0036140B" w:rsidRPr="00964005" w:rsidRDefault="0036140B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B44F24" w:rsidRPr="00964005" w:rsidRDefault="00B44F24" w:rsidP="00314E43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b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Устаревшие, дублирующие, избыточные, в том числе малозначимые и неэффективные обязательные требования, и принятые меры, направленные на их исключение из</w:t>
      </w:r>
      <w:r w:rsidR="00314E43" w:rsidRPr="00964005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числа обязательных требований.</w:t>
      </w:r>
    </w:p>
    <w:p w:rsidR="00B44F24" w:rsidRPr="00964005" w:rsidRDefault="0096702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>Устаревшие, дублирующие, избыточ</w:t>
      </w:r>
      <w:r w:rsidR="00C263AF" w:rsidRPr="00964005">
        <w:rPr>
          <w:rFonts w:ascii="Liberation Serif" w:hAnsi="Liberation Serif" w:cs="Liberation Serif"/>
          <w:color w:val="auto"/>
          <w:sz w:val="28"/>
          <w:szCs w:val="28"/>
        </w:rPr>
        <w:t>ные, в том числе малозначимые и 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>неэффективные обязательные требования не выявлены.</w:t>
      </w:r>
    </w:p>
    <w:p w:rsidR="00967029" w:rsidRPr="00964005" w:rsidRDefault="00967029" w:rsidP="00FD20F1">
      <w:pPr>
        <w:pStyle w:val="Default"/>
        <w:tabs>
          <w:tab w:val="left" w:pos="993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314E43" w:rsidRPr="00964005" w:rsidRDefault="00967029" w:rsidP="00FD20F1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b/>
          <w:color w:val="auto"/>
          <w:sz w:val="28"/>
          <w:szCs w:val="28"/>
        </w:rPr>
        <w:t>Анализ результатов реализованных контрольно-надзорным органом профилактических мероприятий и их влияния на динамику нарушений обязательных требований в подконтрольной сфере общественных отношений.</w:t>
      </w:r>
    </w:p>
    <w:p w:rsidR="00176C4D" w:rsidRPr="00964005" w:rsidRDefault="00967029" w:rsidP="00314E43">
      <w:pPr>
        <w:pStyle w:val="Default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Анализ </w:t>
      </w:r>
      <w:r w:rsidR="003612B0" w:rsidRPr="00964005">
        <w:rPr>
          <w:rFonts w:ascii="Liberation Serif" w:hAnsi="Liberation Serif" w:cs="Liberation Serif"/>
          <w:color w:val="auto"/>
          <w:sz w:val="28"/>
          <w:szCs w:val="28"/>
        </w:rPr>
        <w:t>результатов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реализованных </w:t>
      </w:r>
      <w:r w:rsidR="009839B1" w:rsidRPr="00964005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9D78E9" w:rsidRPr="00964005">
        <w:rPr>
          <w:rFonts w:ascii="Liberation Serif" w:hAnsi="Liberation Serif" w:cs="Liberation Serif"/>
          <w:color w:val="auto"/>
          <w:sz w:val="28"/>
          <w:szCs w:val="28"/>
        </w:rPr>
        <w:t>лужбой профилактических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мероприятий показал их положительное влияние</w:t>
      </w:r>
      <w:r w:rsidR="00012406" w:rsidRPr="00964005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81451C" w:rsidRPr="0096400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3538F7" w:rsidRPr="00964005">
        <w:rPr>
          <w:rFonts w:ascii="Liberation Serif" w:hAnsi="Liberation Serif" w:cs="Liberation Serif"/>
          <w:color w:val="auto"/>
          <w:sz w:val="28"/>
          <w:szCs w:val="28"/>
        </w:rPr>
        <w:t>установлен единичный факт нарушения обязательных требований</w:t>
      </w:r>
      <w:r w:rsidRPr="00964005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sectPr w:rsidR="00176C4D" w:rsidRPr="00964005" w:rsidSect="00314E43">
      <w:headerReference w:type="default" r:id="rId8"/>
      <w:pgSz w:w="11906" w:h="16838"/>
      <w:pgMar w:top="1134" w:right="567" w:bottom="1134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5CA" w:rsidRDefault="009115CA" w:rsidP="002019CD">
      <w:pPr>
        <w:spacing w:after="0" w:line="240" w:lineRule="auto"/>
      </w:pPr>
      <w:r>
        <w:separator/>
      </w:r>
    </w:p>
  </w:endnote>
  <w:endnote w:type="continuationSeparator" w:id="0">
    <w:p w:rsidR="009115CA" w:rsidRDefault="009115CA" w:rsidP="0020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1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5CA" w:rsidRDefault="009115CA" w:rsidP="002019CD">
      <w:pPr>
        <w:spacing w:after="0" w:line="240" w:lineRule="auto"/>
      </w:pPr>
      <w:r>
        <w:separator/>
      </w:r>
    </w:p>
  </w:footnote>
  <w:footnote w:type="continuationSeparator" w:id="0">
    <w:p w:rsidR="009115CA" w:rsidRDefault="009115CA" w:rsidP="0020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814679"/>
    </w:sdtPr>
    <w:sdtEndPr>
      <w:rPr>
        <w:rFonts w:ascii="PT Astra Serif" w:hAnsi="PT Astra Serif"/>
        <w:sz w:val="24"/>
      </w:rPr>
    </w:sdtEndPr>
    <w:sdtContent>
      <w:p w:rsidR="00E22BCC" w:rsidRPr="00C263AF" w:rsidRDefault="00DB0A90" w:rsidP="00C263AF">
        <w:pPr>
          <w:pStyle w:val="a7"/>
          <w:jc w:val="center"/>
          <w:rPr>
            <w:rFonts w:ascii="PT Astra Serif" w:hAnsi="PT Astra Serif"/>
            <w:sz w:val="24"/>
          </w:rPr>
        </w:pPr>
        <w:r w:rsidRPr="00C263AF">
          <w:rPr>
            <w:rFonts w:ascii="PT Astra Serif" w:hAnsi="PT Astra Serif"/>
            <w:sz w:val="24"/>
          </w:rPr>
          <w:fldChar w:fldCharType="begin"/>
        </w:r>
        <w:r w:rsidR="00DE2DDF" w:rsidRPr="00C263AF">
          <w:rPr>
            <w:rFonts w:ascii="PT Astra Serif" w:hAnsi="PT Astra Serif"/>
            <w:sz w:val="24"/>
          </w:rPr>
          <w:instrText>PAGE   \* MERGEFORMAT</w:instrText>
        </w:r>
        <w:r w:rsidRPr="00C263AF">
          <w:rPr>
            <w:rFonts w:ascii="PT Astra Serif" w:hAnsi="PT Astra Serif"/>
            <w:sz w:val="24"/>
          </w:rPr>
          <w:fldChar w:fldCharType="separate"/>
        </w:r>
        <w:r w:rsidR="006A6A7D">
          <w:rPr>
            <w:rFonts w:ascii="PT Astra Serif" w:hAnsi="PT Astra Serif"/>
            <w:noProof/>
            <w:sz w:val="24"/>
          </w:rPr>
          <w:t>2</w:t>
        </w:r>
        <w:r w:rsidRPr="00C263AF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059CA"/>
    <w:multiLevelType w:val="hybridMultilevel"/>
    <w:tmpl w:val="08DE9E1A"/>
    <w:lvl w:ilvl="0" w:tplc="5422F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4F7DD2"/>
    <w:multiLevelType w:val="hybridMultilevel"/>
    <w:tmpl w:val="1012DE6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B565BF"/>
    <w:multiLevelType w:val="hybridMultilevel"/>
    <w:tmpl w:val="B824B0EA"/>
    <w:lvl w:ilvl="0" w:tplc="6DDE6588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4902D5"/>
    <w:multiLevelType w:val="hybridMultilevel"/>
    <w:tmpl w:val="F41441DA"/>
    <w:lvl w:ilvl="0" w:tplc="61AEBA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26D"/>
    <w:rsid w:val="000017AD"/>
    <w:rsid w:val="00006218"/>
    <w:rsid w:val="00010CD0"/>
    <w:rsid w:val="00012406"/>
    <w:rsid w:val="000178A9"/>
    <w:rsid w:val="000220F4"/>
    <w:rsid w:val="00030BED"/>
    <w:rsid w:val="0004290C"/>
    <w:rsid w:val="00045B0E"/>
    <w:rsid w:val="00047FAE"/>
    <w:rsid w:val="0005626B"/>
    <w:rsid w:val="00057C94"/>
    <w:rsid w:val="00060214"/>
    <w:rsid w:val="0006381A"/>
    <w:rsid w:val="0006551E"/>
    <w:rsid w:val="00066769"/>
    <w:rsid w:val="000672D3"/>
    <w:rsid w:val="0007364F"/>
    <w:rsid w:val="0008192E"/>
    <w:rsid w:val="0008444B"/>
    <w:rsid w:val="000850FA"/>
    <w:rsid w:val="00087DFC"/>
    <w:rsid w:val="000A0A80"/>
    <w:rsid w:val="000A4108"/>
    <w:rsid w:val="000A72DF"/>
    <w:rsid w:val="000B17BE"/>
    <w:rsid w:val="000B4EF5"/>
    <w:rsid w:val="000B6E83"/>
    <w:rsid w:val="000C2F70"/>
    <w:rsid w:val="000E2E5D"/>
    <w:rsid w:val="000F7D28"/>
    <w:rsid w:val="00100609"/>
    <w:rsid w:val="0011606E"/>
    <w:rsid w:val="00121167"/>
    <w:rsid w:val="0012118E"/>
    <w:rsid w:val="001255F3"/>
    <w:rsid w:val="00150259"/>
    <w:rsid w:val="0015150B"/>
    <w:rsid w:val="001530AA"/>
    <w:rsid w:val="00156E7A"/>
    <w:rsid w:val="001571F6"/>
    <w:rsid w:val="00160869"/>
    <w:rsid w:val="00161290"/>
    <w:rsid w:val="00162B39"/>
    <w:rsid w:val="0017104E"/>
    <w:rsid w:val="00171198"/>
    <w:rsid w:val="00173DF9"/>
    <w:rsid w:val="00176C4D"/>
    <w:rsid w:val="00180963"/>
    <w:rsid w:val="001A16D5"/>
    <w:rsid w:val="001A3B09"/>
    <w:rsid w:val="001C1779"/>
    <w:rsid w:val="001C1B4E"/>
    <w:rsid w:val="001C2EC0"/>
    <w:rsid w:val="001D0E3C"/>
    <w:rsid w:val="001D2253"/>
    <w:rsid w:val="001E4AEA"/>
    <w:rsid w:val="001E4F54"/>
    <w:rsid w:val="002019CD"/>
    <w:rsid w:val="002075FA"/>
    <w:rsid w:val="00207E2A"/>
    <w:rsid w:val="002116A5"/>
    <w:rsid w:val="00222BA3"/>
    <w:rsid w:val="00234241"/>
    <w:rsid w:val="00241DE8"/>
    <w:rsid w:val="00243069"/>
    <w:rsid w:val="00254CCD"/>
    <w:rsid w:val="00257BDE"/>
    <w:rsid w:val="002624DC"/>
    <w:rsid w:val="002656F3"/>
    <w:rsid w:val="00267769"/>
    <w:rsid w:val="00273157"/>
    <w:rsid w:val="0027517B"/>
    <w:rsid w:val="00275C24"/>
    <w:rsid w:val="002A2DAD"/>
    <w:rsid w:val="002A45AC"/>
    <w:rsid w:val="002A5306"/>
    <w:rsid w:val="002B099A"/>
    <w:rsid w:val="002B169C"/>
    <w:rsid w:val="002B2391"/>
    <w:rsid w:val="002C41FD"/>
    <w:rsid w:val="002C70F2"/>
    <w:rsid w:val="002D7B6F"/>
    <w:rsid w:val="002E2189"/>
    <w:rsid w:val="002F2C4C"/>
    <w:rsid w:val="003062CF"/>
    <w:rsid w:val="0030734B"/>
    <w:rsid w:val="00314E43"/>
    <w:rsid w:val="00324D02"/>
    <w:rsid w:val="00326FF6"/>
    <w:rsid w:val="0032733A"/>
    <w:rsid w:val="00331238"/>
    <w:rsid w:val="00335BBF"/>
    <w:rsid w:val="00340CDA"/>
    <w:rsid w:val="003418EA"/>
    <w:rsid w:val="00341F84"/>
    <w:rsid w:val="003538F7"/>
    <w:rsid w:val="00357AC6"/>
    <w:rsid w:val="003612B0"/>
    <w:rsid w:val="0036140B"/>
    <w:rsid w:val="0039081A"/>
    <w:rsid w:val="003A141A"/>
    <w:rsid w:val="003A1AF6"/>
    <w:rsid w:val="003A42F0"/>
    <w:rsid w:val="003A4571"/>
    <w:rsid w:val="003B1343"/>
    <w:rsid w:val="003B7805"/>
    <w:rsid w:val="003C0767"/>
    <w:rsid w:val="003C0EC9"/>
    <w:rsid w:val="003C1379"/>
    <w:rsid w:val="003D4B35"/>
    <w:rsid w:val="003E4507"/>
    <w:rsid w:val="003F1FB9"/>
    <w:rsid w:val="004042E8"/>
    <w:rsid w:val="004049B2"/>
    <w:rsid w:val="00414C1C"/>
    <w:rsid w:val="00431F7F"/>
    <w:rsid w:val="00432B76"/>
    <w:rsid w:val="004337F7"/>
    <w:rsid w:val="00434688"/>
    <w:rsid w:val="004403A1"/>
    <w:rsid w:val="00440BBC"/>
    <w:rsid w:val="00443F8C"/>
    <w:rsid w:val="004509D7"/>
    <w:rsid w:val="0045107E"/>
    <w:rsid w:val="004700D1"/>
    <w:rsid w:val="00470E0B"/>
    <w:rsid w:val="00471E54"/>
    <w:rsid w:val="00492F16"/>
    <w:rsid w:val="00495386"/>
    <w:rsid w:val="004A09E9"/>
    <w:rsid w:val="004A53B3"/>
    <w:rsid w:val="004A6B85"/>
    <w:rsid w:val="004B738A"/>
    <w:rsid w:val="004D1F25"/>
    <w:rsid w:val="004D5958"/>
    <w:rsid w:val="004E09DD"/>
    <w:rsid w:val="004E429C"/>
    <w:rsid w:val="004F3287"/>
    <w:rsid w:val="004F64DB"/>
    <w:rsid w:val="004F6FC1"/>
    <w:rsid w:val="004F7EE8"/>
    <w:rsid w:val="00502496"/>
    <w:rsid w:val="0050535F"/>
    <w:rsid w:val="00516629"/>
    <w:rsid w:val="00523CED"/>
    <w:rsid w:val="00527544"/>
    <w:rsid w:val="00535857"/>
    <w:rsid w:val="00543DAA"/>
    <w:rsid w:val="005512C4"/>
    <w:rsid w:val="00551544"/>
    <w:rsid w:val="0055356F"/>
    <w:rsid w:val="005616E6"/>
    <w:rsid w:val="00563E17"/>
    <w:rsid w:val="00565B01"/>
    <w:rsid w:val="00566E11"/>
    <w:rsid w:val="00572D36"/>
    <w:rsid w:val="00573377"/>
    <w:rsid w:val="00575948"/>
    <w:rsid w:val="00593FE8"/>
    <w:rsid w:val="00596B10"/>
    <w:rsid w:val="005A4788"/>
    <w:rsid w:val="005B4A3A"/>
    <w:rsid w:val="005B7413"/>
    <w:rsid w:val="005B7BFA"/>
    <w:rsid w:val="005C0983"/>
    <w:rsid w:val="005C5296"/>
    <w:rsid w:val="005C6094"/>
    <w:rsid w:val="005C6BB2"/>
    <w:rsid w:val="005E11C5"/>
    <w:rsid w:val="005E2BEA"/>
    <w:rsid w:val="005E59A8"/>
    <w:rsid w:val="005F5746"/>
    <w:rsid w:val="005F6277"/>
    <w:rsid w:val="005F7A8E"/>
    <w:rsid w:val="00600FA5"/>
    <w:rsid w:val="00614B58"/>
    <w:rsid w:val="0062140D"/>
    <w:rsid w:val="00644508"/>
    <w:rsid w:val="00651F5F"/>
    <w:rsid w:val="006534A6"/>
    <w:rsid w:val="0065744C"/>
    <w:rsid w:val="00663C80"/>
    <w:rsid w:val="00664A1D"/>
    <w:rsid w:val="00671E05"/>
    <w:rsid w:val="00677944"/>
    <w:rsid w:val="00680D77"/>
    <w:rsid w:val="00681657"/>
    <w:rsid w:val="00683B50"/>
    <w:rsid w:val="00684B02"/>
    <w:rsid w:val="00684FD1"/>
    <w:rsid w:val="00693EFE"/>
    <w:rsid w:val="006A6A7D"/>
    <w:rsid w:val="006B082A"/>
    <w:rsid w:val="006B768F"/>
    <w:rsid w:val="006C17E6"/>
    <w:rsid w:val="006C6D77"/>
    <w:rsid w:val="006D3C41"/>
    <w:rsid w:val="006D7335"/>
    <w:rsid w:val="006D79A7"/>
    <w:rsid w:val="006E0341"/>
    <w:rsid w:val="006E4105"/>
    <w:rsid w:val="006E4260"/>
    <w:rsid w:val="006E68B3"/>
    <w:rsid w:val="006F2CB7"/>
    <w:rsid w:val="006F4BE7"/>
    <w:rsid w:val="006F516F"/>
    <w:rsid w:val="007027CE"/>
    <w:rsid w:val="007113F5"/>
    <w:rsid w:val="00712711"/>
    <w:rsid w:val="0071491A"/>
    <w:rsid w:val="00714E74"/>
    <w:rsid w:val="007254E3"/>
    <w:rsid w:val="00727197"/>
    <w:rsid w:val="00727D4E"/>
    <w:rsid w:val="00735638"/>
    <w:rsid w:val="00737450"/>
    <w:rsid w:val="00743952"/>
    <w:rsid w:val="00745DBB"/>
    <w:rsid w:val="0075007E"/>
    <w:rsid w:val="007507F3"/>
    <w:rsid w:val="007509E8"/>
    <w:rsid w:val="00754B72"/>
    <w:rsid w:val="00756816"/>
    <w:rsid w:val="00773721"/>
    <w:rsid w:val="00773BBE"/>
    <w:rsid w:val="00784C41"/>
    <w:rsid w:val="007A35BA"/>
    <w:rsid w:val="007A3D4F"/>
    <w:rsid w:val="007A4459"/>
    <w:rsid w:val="007B4497"/>
    <w:rsid w:val="007B77CB"/>
    <w:rsid w:val="007D3AAE"/>
    <w:rsid w:val="007D3D4B"/>
    <w:rsid w:val="007D64F3"/>
    <w:rsid w:val="007D69F4"/>
    <w:rsid w:val="007E35FF"/>
    <w:rsid w:val="007F17FA"/>
    <w:rsid w:val="007F6ED2"/>
    <w:rsid w:val="007F7325"/>
    <w:rsid w:val="007F7C5B"/>
    <w:rsid w:val="0080034A"/>
    <w:rsid w:val="00803645"/>
    <w:rsid w:val="0081365C"/>
    <w:rsid w:val="0081451C"/>
    <w:rsid w:val="0081512E"/>
    <w:rsid w:val="00831340"/>
    <w:rsid w:val="0083446E"/>
    <w:rsid w:val="00835172"/>
    <w:rsid w:val="00836782"/>
    <w:rsid w:val="0084506A"/>
    <w:rsid w:val="00847080"/>
    <w:rsid w:val="00852DA6"/>
    <w:rsid w:val="00860718"/>
    <w:rsid w:val="00860ECA"/>
    <w:rsid w:val="008679F5"/>
    <w:rsid w:val="00876902"/>
    <w:rsid w:val="0088502D"/>
    <w:rsid w:val="008A453D"/>
    <w:rsid w:val="008A4EAA"/>
    <w:rsid w:val="008A58BD"/>
    <w:rsid w:val="008A5F4B"/>
    <w:rsid w:val="008B0E0E"/>
    <w:rsid w:val="008B1F3A"/>
    <w:rsid w:val="008C25D4"/>
    <w:rsid w:val="008C653C"/>
    <w:rsid w:val="008C6FD0"/>
    <w:rsid w:val="008D0C1C"/>
    <w:rsid w:val="008D6EA6"/>
    <w:rsid w:val="008D7381"/>
    <w:rsid w:val="008D7AE3"/>
    <w:rsid w:val="008F6214"/>
    <w:rsid w:val="00903131"/>
    <w:rsid w:val="00905B15"/>
    <w:rsid w:val="00905C24"/>
    <w:rsid w:val="009115CA"/>
    <w:rsid w:val="00915437"/>
    <w:rsid w:val="00915BFC"/>
    <w:rsid w:val="00917F6A"/>
    <w:rsid w:val="0093036A"/>
    <w:rsid w:val="00941B95"/>
    <w:rsid w:val="00945C7D"/>
    <w:rsid w:val="009478E6"/>
    <w:rsid w:val="0095176C"/>
    <w:rsid w:val="00951CFE"/>
    <w:rsid w:val="009620CD"/>
    <w:rsid w:val="00964005"/>
    <w:rsid w:val="00967029"/>
    <w:rsid w:val="00973A08"/>
    <w:rsid w:val="009839B1"/>
    <w:rsid w:val="00992DC2"/>
    <w:rsid w:val="00996D38"/>
    <w:rsid w:val="009A0534"/>
    <w:rsid w:val="009A36CE"/>
    <w:rsid w:val="009A3BA9"/>
    <w:rsid w:val="009A5C3A"/>
    <w:rsid w:val="009B23E0"/>
    <w:rsid w:val="009B4EE3"/>
    <w:rsid w:val="009B5FCF"/>
    <w:rsid w:val="009C0F40"/>
    <w:rsid w:val="009C1B7C"/>
    <w:rsid w:val="009D2BD8"/>
    <w:rsid w:val="009D6878"/>
    <w:rsid w:val="009D78E9"/>
    <w:rsid w:val="009D7914"/>
    <w:rsid w:val="009E1269"/>
    <w:rsid w:val="009E201D"/>
    <w:rsid w:val="009E4B09"/>
    <w:rsid w:val="009E748F"/>
    <w:rsid w:val="009F4474"/>
    <w:rsid w:val="009F4688"/>
    <w:rsid w:val="00A0672F"/>
    <w:rsid w:val="00A111B1"/>
    <w:rsid w:val="00A14D78"/>
    <w:rsid w:val="00A23BB0"/>
    <w:rsid w:val="00A24401"/>
    <w:rsid w:val="00A44FAD"/>
    <w:rsid w:val="00A529A1"/>
    <w:rsid w:val="00A535C8"/>
    <w:rsid w:val="00A667E5"/>
    <w:rsid w:val="00A70859"/>
    <w:rsid w:val="00A81289"/>
    <w:rsid w:val="00A90BD0"/>
    <w:rsid w:val="00A957CA"/>
    <w:rsid w:val="00AC6944"/>
    <w:rsid w:val="00AD0E45"/>
    <w:rsid w:val="00AD4226"/>
    <w:rsid w:val="00AE30A0"/>
    <w:rsid w:val="00AE3460"/>
    <w:rsid w:val="00AE657E"/>
    <w:rsid w:val="00AF0609"/>
    <w:rsid w:val="00AF240D"/>
    <w:rsid w:val="00AF75AE"/>
    <w:rsid w:val="00B0288B"/>
    <w:rsid w:val="00B032D7"/>
    <w:rsid w:val="00B1370A"/>
    <w:rsid w:val="00B20DFE"/>
    <w:rsid w:val="00B21962"/>
    <w:rsid w:val="00B225D0"/>
    <w:rsid w:val="00B41AAD"/>
    <w:rsid w:val="00B44F24"/>
    <w:rsid w:val="00B549DE"/>
    <w:rsid w:val="00B61416"/>
    <w:rsid w:val="00B7043D"/>
    <w:rsid w:val="00B778B9"/>
    <w:rsid w:val="00B80AB1"/>
    <w:rsid w:val="00B87F21"/>
    <w:rsid w:val="00BA7038"/>
    <w:rsid w:val="00BB3212"/>
    <w:rsid w:val="00BB4736"/>
    <w:rsid w:val="00BB560A"/>
    <w:rsid w:val="00BB631C"/>
    <w:rsid w:val="00BB7F87"/>
    <w:rsid w:val="00BC15E3"/>
    <w:rsid w:val="00BC7E5A"/>
    <w:rsid w:val="00BD14BB"/>
    <w:rsid w:val="00BF1E4E"/>
    <w:rsid w:val="00BF46E9"/>
    <w:rsid w:val="00C1324A"/>
    <w:rsid w:val="00C15061"/>
    <w:rsid w:val="00C16E61"/>
    <w:rsid w:val="00C263AF"/>
    <w:rsid w:val="00C275F0"/>
    <w:rsid w:val="00C27AFA"/>
    <w:rsid w:val="00C37ACD"/>
    <w:rsid w:val="00C40CD1"/>
    <w:rsid w:val="00C43B49"/>
    <w:rsid w:val="00C51426"/>
    <w:rsid w:val="00C51882"/>
    <w:rsid w:val="00C61787"/>
    <w:rsid w:val="00C671F8"/>
    <w:rsid w:val="00C74C39"/>
    <w:rsid w:val="00C754D6"/>
    <w:rsid w:val="00C83B4B"/>
    <w:rsid w:val="00C84DD8"/>
    <w:rsid w:val="00C8601E"/>
    <w:rsid w:val="00C92D41"/>
    <w:rsid w:val="00CA1434"/>
    <w:rsid w:val="00CA77B1"/>
    <w:rsid w:val="00CB1428"/>
    <w:rsid w:val="00CB549D"/>
    <w:rsid w:val="00CD5622"/>
    <w:rsid w:val="00CD6A5E"/>
    <w:rsid w:val="00CE0CB1"/>
    <w:rsid w:val="00CF11D1"/>
    <w:rsid w:val="00CF2AFE"/>
    <w:rsid w:val="00D30955"/>
    <w:rsid w:val="00D313EE"/>
    <w:rsid w:val="00D335E1"/>
    <w:rsid w:val="00D3496B"/>
    <w:rsid w:val="00D409B1"/>
    <w:rsid w:val="00D41DBF"/>
    <w:rsid w:val="00D43054"/>
    <w:rsid w:val="00D4398A"/>
    <w:rsid w:val="00D47543"/>
    <w:rsid w:val="00D50C3E"/>
    <w:rsid w:val="00D50F2B"/>
    <w:rsid w:val="00D519BB"/>
    <w:rsid w:val="00D56582"/>
    <w:rsid w:val="00D60D01"/>
    <w:rsid w:val="00D646FF"/>
    <w:rsid w:val="00D65C70"/>
    <w:rsid w:val="00D671B6"/>
    <w:rsid w:val="00D6776F"/>
    <w:rsid w:val="00D96F37"/>
    <w:rsid w:val="00D97F80"/>
    <w:rsid w:val="00DB0300"/>
    <w:rsid w:val="00DB0A90"/>
    <w:rsid w:val="00DC6C02"/>
    <w:rsid w:val="00DD7E34"/>
    <w:rsid w:val="00DE2DDF"/>
    <w:rsid w:val="00DE7B63"/>
    <w:rsid w:val="00DF4F61"/>
    <w:rsid w:val="00E02393"/>
    <w:rsid w:val="00E129CF"/>
    <w:rsid w:val="00E13EF7"/>
    <w:rsid w:val="00E21F79"/>
    <w:rsid w:val="00E22BCC"/>
    <w:rsid w:val="00E25C78"/>
    <w:rsid w:val="00E44760"/>
    <w:rsid w:val="00E45821"/>
    <w:rsid w:val="00E51578"/>
    <w:rsid w:val="00E52D39"/>
    <w:rsid w:val="00E55828"/>
    <w:rsid w:val="00E650AF"/>
    <w:rsid w:val="00E65277"/>
    <w:rsid w:val="00E70C89"/>
    <w:rsid w:val="00E71BE6"/>
    <w:rsid w:val="00E723F3"/>
    <w:rsid w:val="00E878D5"/>
    <w:rsid w:val="00E902A9"/>
    <w:rsid w:val="00EA3F88"/>
    <w:rsid w:val="00EA5473"/>
    <w:rsid w:val="00EC08FB"/>
    <w:rsid w:val="00EC317A"/>
    <w:rsid w:val="00ED610B"/>
    <w:rsid w:val="00ED7A64"/>
    <w:rsid w:val="00EE13A8"/>
    <w:rsid w:val="00EE1E99"/>
    <w:rsid w:val="00EE2125"/>
    <w:rsid w:val="00EE7D95"/>
    <w:rsid w:val="00EF70C0"/>
    <w:rsid w:val="00EF7930"/>
    <w:rsid w:val="00F0706B"/>
    <w:rsid w:val="00F07323"/>
    <w:rsid w:val="00F275F8"/>
    <w:rsid w:val="00F33BE4"/>
    <w:rsid w:val="00F4026D"/>
    <w:rsid w:val="00F408A2"/>
    <w:rsid w:val="00F431F2"/>
    <w:rsid w:val="00F503A4"/>
    <w:rsid w:val="00F503BA"/>
    <w:rsid w:val="00F5133D"/>
    <w:rsid w:val="00F55EAE"/>
    <w:rsid w:val="00F5655F"/>
    <w:rsid w:val="00F570C5"/>
    <w:rsid w:val="00F65E70"/>
    <w:rsid w:val="00F70230"/>
    <w:rsid w:val="00F77931"/>
    <w:rsid w:val="00F80C78"/>
    <w:rsid w:val="00F8166B"/>
    <w:rsid w:val="00F81B79"/>
    <w:rsid w:val="00F97857"/>
    <w:rsid w:val="00FA5536"/>
    <w:rsid w:val="00FA784B"/>
    <w:rsid w:val="00FB77DF"/>
    <w:rsid w:val="00FC41E5"/>
    <w:rsid w:val="00FD20F1"/>
    <w:rsid w:val="00FD356B"/>
    <w:rsid w:val="00FD3A6C"/>
    <w:rsid w:val="00FE2662"/>
    <w:rsid w:val="00FE5F28"/>
    <w:rsid w:val="00FE6BA5"/>
    <w:rsid w:val="00FE7B46"/>
    <w:rsid w:val="00FF2BA9"/>
    <w:rsid w:val="00FF6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5:docId w15:val="{622F5A92-57A3-48B0-8137-D2AD9F3D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DFC"/>
  </w:style>
  <w:style w:type="paragraph" w:styleId="1">
    <w:name w:val="heading 1"/>
    <w:basedOn w:val="a"/>
    <w:next w:val="a"/>
    <w:link w:val="10"/>
    <w:qFormat/>
    <w:rsid w:val="00AF75A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403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11D1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019CD"/>
  </w:style>
  <w:style w:type="paragraph" w:styleId="a9">
    <w:name w:val="footer"/>
    <w:basedOn w:val="a"/>
    <w:link w:val="aa"/>
    <w:uiPriority w:val="99"/>
    <w:unhideWhenUsed/>
    <w:rsid w:val="0020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19CD"/>
  </w:style>
  <w:style w:type="paragraph" w:styleId="ab">
    <w:name w:val="No Spacing"/>
    <w:link w:val="ac"/>
    <w:uiPriority w:val="1"/>
    <w:qFormat/>
    <w:rsid w:val="00CD6A5E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link w:val="ab"/>
    <w:uiPriority w:val="1"/>
    <w:rsid w:val="00CD6A5E"/>
    <w:rPr>
      <w:rFonts w:eastAsiaTheme="minorEastAsia"/>
      <w:lang w:eastAsia="ru-RU"/>
    </w:rPr>
  </w:style>
  <w:style w:type="paragraph" w:styleId="2">
    <w:name w:val="Body Text 2"/>
    <w:basedOn w:val="a"/>
    <w:link w:val="20"/>
    <w:uiPriority w:val="99"/>
    <w:unhideWhenUsed/>
    <w:rsid w:val="008A5F4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A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65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515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link w:val="21"/>
    <w:locked/>
    <w:rsid w:val="00E902A9"/>
    <w:rPr>
      <w:rFonts w:ascii="Times New Roman" w:eastAsia="Times New Roman" w:hAnsi="Times New Roman"/>
      <w:spacing w:val="-10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d"/>
    <w:rsid w:val="00E902A9"/>
    <w:pPr>
      <w:widowControl w:val="0"/>
      <w:shd w:val="clear" w:color="auto" w:fill="FFFFFF"/>
      <w:spacing w:after="0" w:line="288" w:lineRule="exact"/>
      <w:jc w:val="both"/>
    </w:pPr>
    <w:rPr>
      <w:rFonts w:ascii="Times New Roman" w:eastAsia="Times New Roman" w:hAnsi="Times New Roman"/>
      <w:spacing w:val="-10"/>
      <w:sz w:val="26"/>
      <w:szCs w:val="26"/>
    </w:rPr>
  </w:style>
  <w:style w:type="character" w:customStyle="1" w:styleId="10">
    <w:name w:val="Заголовок 1 Знак"/>
    <w:basedOn w:val="a0"/>
    <w:link w:val="1"/>
    <w:rsid w:val="00AF75AE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styleId="ae">
    <w:name w:val="Hyperlink"/>
    <w:uiPriority w:val="99"/>
    <w:unhideWhenUsed/>
    <w:rsid w:val="00D43054"/>
    <w:rPr>
      <w:color w:val="0563C1"/>
      <w:u w:val="single"/>
    </w:rPr>
  </w:style>
  <w:style w:type="paragraph" w:customStyle="1" w:styleId="ConsPlusNonformat">
    <w:name w:val="ConsPlusNonformat"/>
    <w:rsid w:val="008679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1F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2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DF43B-00EB-4EB9-BA61-4C6FC41F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Ковайкин Денис Юрьевич</dc:creator>
  <cp:lastModifiedBy>User</cp:lastModifiedBy>
  <cp:revision>74</cp:revision>
  <cp:lastPrinted>2022-05-16T12:07:00Z</cp:lastPrinted>
  <dcterms:created xsi:type="dcterms:W3CDTF">2022-05-16T11:09:00Z</dcterms:created>
  <dcterms:modified xsi:type="dcterms:W3CDTF">2023-03-10T11:21:00Z</dcterms:modified>
</cp:coreProperties>
</file>