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12" w:rsidRPr="0094512A" w:rsidRDefault="0094512A" w:rsidP="0094512A">
      <w:pPr>
        <w:jc w:val="center"/>
        <w:rPr>
          <w:rFonts w:ascii="Times New Roman" w:hAnsi="Times New Roman" w:cs="Times New Roman"/>
          <w:sz w:val="28"/>
          <w:szCs w:val="28"/>
        </w:rPr>
      </w:pPr>
      <w:r w:rsidRPr="0094512A">
        <w:rPr>
          <w:rFonts w:ascii="Times New Roman" w:hAnsi="Times New Roman" w:cs="Times New Roman"/>
          <w:sz w:val="28"/>
          <w:szCs w:val="28"/>
        </w:rPr>
        <w:t>СЛУЖБА СТРОИТЕЛЬНОГО НАДЗОРА АСТРАХАНСКОЙ ОБЛАСТИ</w:t>
      </w:r>
    </w:p>
    <w:p w:rsidR="0094512A" w:rsidRDefault="0094512A"/>
    <w:p w:rsidR="0094512A" w:rsidRDefault="0094512A"/>
    <w:p w:rsidR="0094512A" w:rsidRPr="0094512A" w:rsidRDefault="0094512A" w:rsidP="0094512A">
      <w:pPr>
        <w:jc w:val="center"/>
        <w:rPr>
          <w:rFonts w:ascii="Times New Roman" w:hAnsi="Times New Roman" w:cs="Times New Roman"/>
          <w:sz w:val="28"/>
          <w:szCs w:val="28"/>
        </w:rPr>
      </w:pPr>
      <w:r w:rsidRPr="0094512A">
        <w:rPr>
          <w:rFonts w:ascii="Times New Roman" w:hAnsi="Times New Roman" w:cs="Times New Roman"/>
          <w:sz w:val="28"/>
          <w:szCs w:val="28"/>
        </w:rPr>
        <w:t>П</w:t>
      </w:r>
      <w:r>
        <w:rPr>
          <w:rFonts w:ascii="Times New Roman" w:hAnsi="Times New Roman" w:cs="Times New Roman"/>
          <w:sz w:val="28"/>
          <w:szCs w:val="28"/>
        </w:rPr>
        <w:t xml:space="preserve"> </w:t>
      </w:r>
      <w:r w:rsidRPr="0094512A">
        <w:rPr>
          <w:rFonts w:ascii="Times New Roman" w:hAnsi="Times New Roman" w:cs="Times New Roman"/>
          <w:sz w:val="28"/>
          <w:szCs w:val="28"/>
        </w:rPr>
        <w:t>Р</w:t>
      </w:r>
      <w:r>
        <w:rPr>
          <w:rFonts w:ascii="Times New Roman" w:hAnsi="Times New Roman" w:cs="Times New Roman"/>
          <w:sz w:val="28"/>
          <w:szCs w:val="28"/>
        </w:rPr>
        <w:t xml:space="preserve"> </w:t>
      </w:r>
      <w:r w:rsidRPr="0094512A">
        <w:rPr>
          <w:rFonts w:ascii="Times New Roman" w:hAnsi="Times New Roman" w:cs="Times New Roman"/>
          <w:sz w:val="28"/>
          <w:szCs w:val="28"/>
        </w:rPr>
        <w:t>И</w:t>
      </w:r>
      <w:bookmarkStart w:id="0" w:name="_GoBack"/>
      <w:bookmarkEnd w:id="0"/>
      <w:r>
        <w:rPr>
          <w:rFonts w:ascii="Times New Roman" w:hAnsi="Times New Roman" w:cs="Times New Roman"/>
          <w:sz w:val="28"/>
          <w:szCs w:val="28"/>
        </w:rPr>
        <w:t xml:space="preserve"> </w:t>
      </w:r>
      <w:r w:rsidRPr="0094512A">
        <w:rPr>
          <w:rFonts w:ascii="Times New Roman" w:hAnsi="Times New Roman" w:cs="Times New Roman"/>
          <w:sz w:val="28"/>
          <w:szCs w:val="28"/>
        </w:rPr>
        <w:t>К</w:t>
      </w:r>
      <w:r>
        <w:rPr>
          <w:rFonts w:ascii="Times New Roman" w:hAnsi="Times New Roman" w:cs="Times New Roman"/>
          <w:sz w:val="28"/>
          <w:szCs w:val="28"/>
        </w:rPr>
        <w:t xml:space="preserve"> </w:t>
      </w:r>
      <w:r w:rsidRPr="0094512A">
        <w:rPr>
          <w:rFonts w:ascii="Times New Roman" w:hAnsi="Times New Roman" w:cs="Times New Roman"/>
          <w:sz w:val="28"/>
          <w:szCs w:val="28"/>
        </w:rPr>
        <w:t>А</w:t>
      </w:r>
      <w:r>
        <w:rPr>
          <w:rFonts w:ascii="Times New Roman" w:hAnsi="Times New Roman" w:cs="Times New Roman"/>
          <w:sz w:val="28"/>
          <w:szCs w:val="28"/>
        </w:rPr>
        <w:t xml:space="preserve"> </w:t>
      </w:r>
      <w:r w:rsidRPr="0094512A">
        <w:rPr>
          <w:rFonts w:ascii="Times New Roman" w:hAnsi="Times New Roman" w:cs="Times New Roman"/>
          <w:sz w:val="28"/>
          <w:szCs w:val="28"/>
        </w:rPr>
        <w:t>З</w:t>
      </w:r>
    </w:p>
    <w:p w:rsidR="0094512A" w:rsidRDefault="0094512A"/>
    <w:p w:rsidR="0094512A" w:rsidRPr="0094512A" w:rsidRDefault="0094512A">
      <w:pPr>
        <w:rPr>
          <w:rFonts w:ascii="Times New Roman" w:hAnsi="Times New Roman" w:cs="Times New Roman"/>
          <w:sz w:val="28"/>
          <w:szCs w:val="28"/>
        </w:rPr>
      </w:pPr>
      <w:r w:rsidRPr="0094512A">
        <w:rPr>
          <w:rFonts w:ascii="Times New Roman" w:hAnsi="Times New Roman" w:cs="Times New Roman"/>
          <w:sz w:val="28"/>
          <w:szCs w:val="28"/>
        </w:rPr>
        <w:t>01.06.2021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17</w:t>
      </w:r>
    </w:p>
    <w:p w:rsidR="0094512A" w:rsidRDefault="0094512A"/>
    <w:tbl>
      <w:tblPr>
        <w:tblW w:w="9292" w:type="dxa"/>
        <w:tblInd w:w="421" w:type="dxa"/>
        <w:shd w:val="clear" w:color="auto" w:fill="FFFFFF"/>
        <w:tblCellMar>
          <w:left w:w="0" w:type="dxa"/>
          <w:right w:w="0" w:type="dxa"/>
        </w:tblCellMar>
        <w:tblLook w:val="04A0" w:firstRow="1" w:lastRow="0" w:firstColumn="1" w:lastColumn="0" w:noHBand="0" w:noVBand="1"/>
      </w:tblPr>
      <w:tblGrid>
        <w:gridCol w:w="4577"/>
        <w:gridCol w:w="4715"/>
      </w:tblGrid>
      <w:tr w:rsidR="0094512A" w:rsidRPr="0094512A" w:rsidTr="0094512A">
        <w:tc>
          <w:tcPr>
            <w:tcW w:w="4577" w:type="dxa"/>
            <w:shd w:val="clear" w:color="auto" w:fill="FFFFFF"/>
            <w:tcMar>
              <w:top w:w="0" w:type="dxa"/>
              <w:left w:w="108" w:type="dxa"/>
              <w:bottom w:w="0" w:type="dxa"/>
              <w:right w:w="108" w:type="dxa"/>
            </w:tcMar>
            <w:hideMark/>
          </w:tcPr>
          <w:p w:rsidR="0094512A" w:rsidRPr="0094512A" w:rsidRDefault="0094512A" w:rsidP="0094512A">
            <w:pPr>
              <w:spacing w:after="0" w:line="240" w:lineRule="auto"/>
              <w:jc w:val="both"/>
              <w:rPr>
                <w:rFonts w:ascii="Times New Roman" w:eastAsia="Times New Roman" w:hAnsi="Times New Roman" w:cs="Times New Roman"/>
                <w:sz w:val="24"/>
                <w:szCs w:val="24"/>
                <w:lang w:eastAsia="ru-RU"/>
              </w:rPr>
            </w:pPr>
            <w:r w:rsidRPr="0094512A">
              <w:rPr>
                <w:rFonts w:ascii="Times New Roman" w:eastAsia="Times New Roman" w:hAnsi="Times New Roman" w:cs="Times New Roman"/>
                <w:color w:val="4F4F4F"/>
                <w:sz w:val="24"/>
                <w:szCs w:val="24"/>
                <w:lang w:eastAsia="ru-RU"/>
              </w:rPr>
              <w:t>«Об организации в службе строительного надзора Астраханской области «телефона доверия» по вопросам противодействия коррупции»</w:t>
            </w:r>
          </w:p>
        </w:tc>
        <w:tc>
          <w:tcPr>
            <w:tcW w:w="4715" w:type="dxa"/>
            <w:shd w:val="clear" w:color="auto" w:fill="FFFFFF"/>
            <w:tcMar>
              <w:top w:w="0" w:type="dxa"/>
              <w:left w:w="108" w:type="dxa"/>
              <w:bottom w:w="0" w:type="dxa"/>
              <w:right w:w="108" w:type="dxa"/>
            </w:tcMar>
            <w:hideMark/>
          </w:tcPr>
          <w:p w:rsidR="0094512A" w:rsidRPr="0094512A" w:rsidRDefault="0094512A" w:rsidP="0094512A">
            <w:pPr>
              <w:spacing w:after="0" w:line="240" w:lineRule="auto"/>
              <w:jc w:val="both"/>
              <w:rPr>
                <w:rFonts w:ascii="Times New Roman" w:eastAsia="Times New Roman" w:hAnsi="Times New Roman" w:cs="Times New Roman"/>
                <w:sz w:val="24"/>
                <w:szCs w:val="24"/>
                <w:lang w:eastAsia="ru-RU"/>
              </w:rPr>
            </w:pPr>
            <w:r w:rsidRPr="0094512A">
              <w:rPr>
                <w:rFonts w:ascii="Times New Roman" w:eastAsia="Times New Roman" w:hAnsi="Times New Roman" w:cs="Times New Roman"/>
                <w:color w:val="4F4F4F"/>
                <w:sz w:val="24"/>
                <w:szCs w:val="24"/>
                <w:lang w:eastAsia="ru-RU"/>
              </w:rPr>
              <w:t> </w:t>
            </w:r>
          </w:p>
        </w:tc>
      </w:tr>
    </w:tbl>
    <w:p w:rsidR="0094512A" w:rsidRPr="0094512A" w:rsidRDefault="0094512A" w:rsidP="0094512A">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В целях совершенствования организации работы «телефона доверия», повышения эффективности обеспечения соблюдения государственными гражданскими служащими службы строительного надзора Астраханской области запретов, ограничений, обязательств и правил служебного поведения, а также формирования в обществе нетерпимости к коррупционному поведению и в целях реализации антикоррупционных мероприятий, проводимых службой, ПРИКАЗЫВАЮ:</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b/>
          <w:bCs/>
          <w:color w:val="4F4F4F"/>
          <w:sz w:val="28"/>
          <w:szCs w:val="28"/>
          <w:lang w:eastAsia="ru-RU"/>
        </w:rPr>
        <w:t> </w:t>
      </w:r>
      <w:r w:rsidRPr="0094512A">
        <w:rPr>
          <w:rFonts w:ascii="Times New Roman" w:eastAsia="Times New Roman" w:hAnsi="Times New Roman" w:cs="Times New Roman"/>
          <w:color w:val="4F4F4F"/>
          <w:sz w:val="28"/>
          <w:szCs w:val="28"/>
          <w:lang w:eastAsia="ru-RU"/>
        </w:rPr>
        <w:t>        1. Утвердить прилагаемый Порядок работы в службе строительного надзора Астраханской области (далее - служба) «телефона доверия» по вопросам противодействия коррупции.</w:t>
      </w:r>
    </w:p>
    <w:p w:rsidR="0094512A" w:rsidRPr="0094512A" w:rsidRDefault="0094512A" w:rsidP="0094512A">
      <w:pPr>
        <w:shd w:val="clear" w:color="auto" w:fill="FFFFFF"/>
        <w:spacing w:after="0" w:line="240" w:lineRule="auto"/>
        <w:ind w:right="-284" w:firstLine="567"/>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2. Главному специалисту организационного отдела (Вознесенская Л.А.) организовать работу с сообщениями, поступающими по «телефону доверия» в соответствии с утверждённым Порядком.</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3. Контроль за исполнением настоящего приказа оставляю за собой.</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Руководитель службы                                                                        Ю.В. Сомов</w:t>
      </w:r>
    </w:p>
    <w:p w:rsidR="0094512A" w:rsidRDefault="0094512A"/>
    <w:p w:rsidR="0094512A" w:rsidRDefault="0094512A"/>
    <w:p w:rsidR="0094512A" w:rsidRDefault="0094512A"/>
    <w:p w:rsidR="0094512A" w:rsidRDefault="0094512A"/>
    <w:p w:rsidR="0094512A" w:rsidRDefault="0094512A"/>
    <w:p w:rsidR="0094512A" w:rsidRDefault="0094512A"/>
    <w:p w:rsidR="0094512A" w:rsidRDefault="0094512A"/>
    <w:p w:rsidR="0094512A" w:rsidRDefault="0094512A"/>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lastRenderedPageBreak/>
        <w:t>Приложение</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УТВЕРЖДЕНО</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roofErr w:type="gramStart"/>
      <w:r w:rsidRPr="0094512A">
        <w:rPr>
          <w:rFonts w:ascii="Times New Roman" w:eastAsia="Times New Roman" w:hAnsi="Times New Roman" w:cs="Times New Roman"/>
          <w:color w:val="4F4F4F"/>
          <w:sz w:val="27"/>
          <w:szCs w:val="27"/>
          <w:lang w:eastAsia="ru-RU"/>
        </w:rPr>
        <w:t>приказом</w:t>
      </w:r>
      <w:proofErr w:type="gramEnd"/>
      <w:r w:rsidRPr="0094512A">
        <w:rPr>
          <w:rFonts w:ascii="Times New Roman" w:eastAsia="Times New Roman" w:hAnsi="Times New Roman" w:cs="Times New Roman"/>
          <w:color w:val="4F4F4F"/>
          <w:sz w:val="27"/>
          <w:szCs w:val="27"/>
          <w:lang w:eastAsia="ru-RU"/>
        </w:rPr>
        <w:t> службы строительного</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надзора</w:t>
      </w:r>
      <w:proofErr w:type="gramEnd"/>
      <w:r w:rsidRPr="0094512A">
        <w:rPr>
          <w:rFonts w:ascii="Times New Roman" w:eastAsia="Times New Roman" w:hAnsi="Times New Roman" w:cs="Times New Roman"/>
          <w:color w:val="4F4F4F"/>
          <w:sz w:val="27"/>
          <w:szCs w:val="27"/>
          <w:lang w:eastAsia="ru-RU"/>
        </w:rPr>
        <w:t> Астраханской области</w:t>
      </w:r>
    </w:p>
    <w:p w:rsidR="0094512A" w:rsidRPr="0094512A" w:rsidRDefault="0094512A" w:rsidP="0094512A">
      <w:pPr>
        <w:shd w:val="clear" w:color="auto" w:fill="FFFFFF"/>
        <w:spacing w:after="240" w:line="240" w:lineRule="auto"/>
        <w:ind w:right="-284"/>
        <w:jc w:val="right"/>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от</w:t>
      </w:r>
      <w:proofErr w:type="gramEnd"/>
      <w:r w:rsidRPr="0094512A">
        <w:rPr>
          <w:rFonts w:ascii="Times New Roman" w:eastAsia="Times New Roman" w:hAnsi="Times New Roman" w:cs="Times New Roman"/>
          <w:color w:val="4F4F4F"/>
          <w:sz w:val="27"/>
          <w:szCs w:val="27"/>
          <w:lang w:eastAsia="ru-RU"/>
        </w:rPr>
        <w:t> «____»___________ 20____</w:t>
      </w:r>
    </w:p>
    <w:p w:rsidR="0094512A" w:rsidRPr="0094512A" w:rsidRDefault="0094512A" w:rsidP="0094512A">
      <w:pPr>
        <w:shd w:val="clear" w:color="auto" w:fill="FFFFFF"/>
        <w:spacing w:after="24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240" w:line="240" w:lineRule="auto"/>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b/>
          <w:bCs/>
          <w:color w:val="4F4F4F"/>
          <w:sz w:val="28"/>
          <w:szCs w:val="28"/>
          <w:lang w:eastAsia="ru-RU"/>
        </w:rPr>
        <w:t>Порядок</w:t>
      </w:r>
    </w:p>
    <w:p w:rsidR="0094512A" w:rsidRPr="0094512A" w:rsidRDefault="0094512A" w:rsidP="0094512A">
      <w:pPr>
        <w:shd w:val="clear" w:color="auto" w:fill="FFFFFF"/>
        <w:spacing w:after="240" w:line="240" w:lineRule="auto"/>
        <w:jc w:val="center"/>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b/>
          <w:bCs/>
          <w:color w:val="4F4F4F"/>
          <w:sz w:val="28"/>
          <w:szCs w:val="28"/>
          <w:lang w:eastAsia="ru-RU"/>
        </w:rPr>
        <w:t>работы</w:t>
      </w:r>
      <w:proofErr w:type="gramEnd"/>
      <w:r w:rsidRPr="0094512A">
        <w:rPr>
          <w:rFonts w:ascii="Times New Roman" w:eastAsia="Times New Roman" w:hAnsi="Times New Roman" w:cs="Times New Roman"/>
          <w:b/>
          <w:bCs/>
          <w:color w:val="4F4F4F"/>
          <w:sz w:val="28"/>
          <w:szCs w:val="28"/>
          <w:lang w:eastAsia="ru-RU"/>
        </w:rPr>
        <w:t> в службе строительного надзора Астраханской области «телефона доверия» по вопросам</w:t>
      </w:r>
      <w:r w:rsidRPr="0094512A">
        <w:rPr>
          <w:rFonts w:ascii="Verdana" w:eastAsia="Times New Roman" w:hAnsi="Verdana" w:cs="Times New Roman"/>
          <w:color w:val="4F4F4F"/>
          <w:sz w:val="18"/>
          <w:szCs w:val="18"/>
          <w:lang w:eastAsia="ru-RU"/>
        </w:rPr>
        <w:t> </w:t>
      </w:r>
      <w:r w:rsidRPr="0094512A">
        <w:rPr>
          <w:rFonts w:ascii="Times New Roman" w:eastAsia="Times New Roman" w:hAnsi="Times New Roman" w:cs="Times New Roman"/>
          <w:b/>
          <w:bCs/>
          <w:color w:val="4F4F4F"/>
          <w:sz w:val="28"/>
          <w:szCs w:val="28"/>
          <w:lang w:eastAsia="ru-RU"/>
        </w:rPr>
        <w:t>противодействия коррупции</w:t>
      </w:r>
    </w:p>
    <w:p w:rsid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1. Настоящий Порядок определяет правила организации работы «телефона доверия» по вопросам противодействия коррупции в службе строительного надзора Астраханской области (далее - Служба, «телефон доверия»).</w:t>
      </w:r>
    </w:p>
    <w:p w:rsidR="0094512A" w:rsidRPr="0094512A" w:rsidRDefault="0094512A" w:rsidP="0094512A">
      <w:pPr>
        <w:shd w:val="clear" w:color="auto" w:fill="FFFFFF"/>
        <w:spacing w:after="240" w:line="240" w:lineRule="auto"/>
        <w:ind w:right="-284" w:firstLine="708"/>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2. «Телефон доверия» - канал связи с гражданами и организациями, созданный в целях получения дополнительной информации для совершенствования деятельности Службы по вопросам противодействия коррупции, оперативного реагирования на возможные коррупционные проявления в деятельности государственных гражданских служащих Службы, а также для обеспечения защиты прав и законных интересов граждан.</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3. По «телефону доверия» принимается и рассматривается информация о фактах:</w:t>
      </w:r>
    </w:p>
    <w:p w:rsidR="0094512A" w:rsidRPr="0094512A" w:rsidRDefault="0094512A" w:rsidP="0094512A">
      <w:pPr>
        <w:shd w:val="clear" w:color="auto" w:fill="FFFFFF"/>
        <w:spacing w:after="0" w:line="240" w:lineRule="auto"/>
        <w:ind w:right="-284" w:firstLine="708"/>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коррупционных проявлений в действиях государственных гражданских служащих Службы;</w:t>
      </w:r>
    </w:p>
    <w:p w:rsidR="0094512A" w:rsidRPr="0094512A" w:rsidRDefault="0094512A" w:rsidP="0094512A">
      <w:pPr>
        <w:shd w:val="clear" w:color="auto" w:fill="FFFFFF"/>
        <w:spacing w:after="0" w:line="240" w:lineRule="auto"/>
        <w:ind w:right="-284" w:firstLine="708"/>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конфликта интересов в действиях государственных гражданских служащих Службы;</w:t>
      </w:r>
    </w:p>
    <w:p w:rsidR="0094512A" w:rsidRDefault="0094512A" w:rsidP="0094512A">
      <w:pPr>
        <w:shd w:val="clear" w:color="auto" w:fill="FFFFFF"/>
        <w:spacing w:after="0" w:line="240" w:lineRule="auto"/>
        <w:ind w:right="-284" w:firstLine="708"/>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несоблюдения государственными гражданскими служащими Службы ограничений, запретов и обязанностей, установленных законодательством Российской Федерации в сфере противодействия коррупции и трудовых отношений.</w:t>
      </w:r>
    </w:p>
    <w:p w:rsidR="0094512A" w:rsidRPr="0094512A" w:rsidRDefault="0094512A" w:rsidP="0094512A">
      <w:pPr>
        <w:shd w:val="clear" w:color="auto" w:fill="FFFFFF"/>
        <w:spacing w:after="0" w:line="240" w:lineRule="auto"/>
        <w:ind w:right="-284" w:firstLine="708"/>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4. Информация о функционировании «телефона доверия» и о правилах приёма сообщений размещается на официальном сайте Службы в информационно-телекоммуникационной сети Интернет в подразделе «Обратная связь для сообщения о фактах коррупции» раздела «Противодействие коррупции».</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r>
        <w:rPr>
          <w:rFonts w:ascii="Times New Roman" w:eastAsia="Times New Roman" w:hAnsi="Times New Roman" w:cs="Times New Roman"/>
          <w:color w:val="4F4F4F"/>
          <w:sz w:val="28"/>
          <w:szCs w:val="28"/>
          <w:lang w:eastAsia="ru-RU"/>
        </w:rPr>
        <w:t xml:space="preserve">  </w:t>
      </w:r>
      <w:r w:rsidRPr="0094512A">
        <w:rPr>
          <w:rFonts w:ascii="Times New Roman" w:eastAsia="Times New Roman" w:hAnsi="Times New Roman" w:cs="Times New Roman"/>
          <w:color w:val="4F4F4F"/>
          <w:sz w:val="28"/>
          <w:szCs w:val="28"/>
          <w:lang w:eastAsia="ru-RU"/>
        </w:rPr>
        <w:t>5. «Телефон доверия» устанавливается в приемной Службы.</w:t>
      </w:r>
    </w:p>
    <w:p w:rsidR="0094512A" w:rsidRPr="0094512A" w:rsidRDefault="0094512A" w:rsidP="0094512A">
      <w:pPr>
        <w:shd w:val="clear" w:color="auto" w:fill="FFFFFF"/>
        <w:tabs>
          <w:tab w:val="left" w:pos="567"/>
        </w:tabs>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r>
        <w:rPr>
          <w:rFonts w:ascii="Times New Roman" w:eastAsia="Times New Roman" w:hAnsi="Times New Roman" w:cs="Times New Roman"/>
          <w:color w:val="4F4F4F"/>
          <w:sz w:val="28"/>
          <w:szCs w:val="28"/>
          <w:lang w:eastAsia="ru-RU"/>
        </w:rPr>
        <w:t xml:space="preserve">  6</w:t>
      </w:r>
      <w:r w:rsidRPr="0094512A">
        <w:rPr>
          <w:rFonts w:ascii="Times New Roman" w:eastAsia="Times New Roman" w:hAnsi="Times New Roman" w:cs="Times New Roman"/>
          <w:color w:val="4F4F4F"/>
          <w:sz w:val="28"/>
          <w:szCs w:val="28"/>
          <w:lang w:eastAsia="ru-RU"/>
        </w:rPr>
        <w:t>. «Телефон доверия» функционирует круглосуточно в автоматическом режиме и оснащается системой записи поступающих сообщений (функция «автоответчик»).</w:t>
      </w:r>
    </w:p>
    <w:p w:rsidR="0094512A" w:rsidRPr="0094512A" w:rsidRDefault="0094512A" w:rsidP="0094512A">
      <w:pPr>
        <w:shd w:val="clear" w:color="auto" w:fill="FFFFFF"/>
        <w:tabs>
          <w:tab w:val="left" w:pos="567"/>
        </w:tabs>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lastRenderedPageBreak/>
        <w:t>     </w:t>
      </w:r>
      <w:r>
        <w:rPr>
          <w:rFonts w:ascii="Times New Roman" w:eastAsia="Times New Roman" w:hAnsi="Times New Roman" w:cs="Times New Roman"/>
          <w:color w:val="4F4F4F"/>
          <w:sz w:val="28"/>
          <w:szCs w:val="28"/>
          <w:lang w:eastAsia="ru-RU"/>
        </w:rPr>
        <w:t xml:space="preserve">   </w:t>
      </w:r>
      <w:r w:rsidRPr="0094512A">
        <w:rPr>
          <w:rFonts w:ascii="Times New Roman" w:eastAsia="Times New Roman" w:hAnsi="Times New Roman" w:cs="Times New Roman"/>
          <w:color w:val="4F4F4F"/>
          <w:sz w:val="28"/>
          <w:szCs w:val="28"/>
          <w:lang w:eastAsia="ru-RU"/>
        </w:rPr>
        <w:t> 7. Сообщения, за исключением сообщений, указанных в пункте 8 настоящего Порядка, поступающие по «телефону доверия», не позднее следующего рабочего дня с момента их получения подлежат обязательной регистрации в Журнале регистрации сообщений граждан и организаций, поступивших по «телефону доверия» по вопросам противодействия коррупции Службы (далее - Журнал), форма которого предусмотрена приложением № 1 к настоящему Порядку, и оформляются по форме, согласно приложению № 2 к настоящему Порядку.</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8. Сообщения, поступающие по «телефону доверия», не относящиеся к компетенции Службы, анонимные сообщения (без указания фамилии, имени, отчества (при наличии) гражданина, направившего сообщение), сообщения, не содержащие почтового адреса, по которому должен быть направлен ответ, сообщения на языке, отличном от государственного языка Российской Федерации, а также обращения, аудиозапись которых неразборчива (непонятна) или не позволяет определить суть предложения, заявления, жалобы гражданина, не регистрируются в Журнале и не рассматриваются.</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9. Ответственный за организацию работы «телефона доверия» гражданский служащий организационного отдела:</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1) фиксирует все сообщения на бумажном носителе с обязательным указанием времени и даты, поступившего сообщения, а также по возможности фамилию, имя, отчество (при его наличии) звонившего и краткое содержание сообщения;</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2) при наличии в сообщениях сведений, указанных в пункте 3 настоящего Порядка, информирует о поступлении сообщения начальника организационного отдела, главного специалиста-юриста Службы которыми принимается решение о дальнейшем порядке рассмотрения сообщения, содержащего сведения, указанные в пункте 3 настоящего Порядка.</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10. Специалист, ответственный за организацию работы «телефона доверия» осуществляет перенос файлов аудиозаписи сообщений, поступивших на «телефон доверия» на персональный компьютер не позднее трёх рабочих дней со дня поступления указанных сообщений.</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11. Аудиозаписи, поступившие на «телефон доверия», хранятся 1 год, после чего подлежат уничтожению.</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lastRenderedPageBreak/>
        <w:t> </w:t>
      </w:r>
      <w:r w:rsidRPr="0094512A">
        <w:rPr>
          <w:rFonts w:ascii="Times New Roman" w:eastAsia="Times New Roman" w:hAnsi="Times New Roman" w:cs="Times New Roman"/>
          <w:color w:val="4F4F4F"/>
          <w:sz w:val="27"/>
          <w:szCs w:val="27"/>
          <w:lang w:eastAsia="ru-RU"/>
        </w:rPr>
        <w:t>Приложение № 1</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к</w:t>
      </w:r>
      <w:proofErr w:type="gramEnd"/>
      <w:r w:rsidRPr="0094512A">
        <w:rPr>
          <w:rFonts w:ascii="Times New Roman" w:eastAsia="Times New Roman" w:hAnsi="Times New Roman" w:cs="Times New Roman"/>
          <w:color w:val="4F4F4F"/>
          <w:sz w:val="27"/>
          <w:szCs w:val="27"/>
          <w:lang w:eastAsia="ru-RU"/>
        </w:rPr>
        <w:t> Порядку работы</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w:t>
      </w:r>
      <w:proofErr w:type="gramStart"/>
      <w:r w:rsidRPr="0094512A">
        <w:rPr>
          <w:rFonts w:ascii="Times New Roman" w:eastAsia="Times New Roman" w:hAnsi="Times New Roman" w:cs="Times New Roman"/>
          <w:color w:val="4F4F4F"/>
          <w:sz w:val="27"/>
          <w:szCs w:val="27"/>
          <w:lang w:eastAsia="ru-RU"/>
        </w:rPr>
        <w:t>телефона</w:t>
      </w:r>
      <w:proofErr w:type="gramEnd"/>
      <w:r w:rsidRPr="0094512A">
        <w:rPr>
          <w:rFonts w:ascii="Times New Roman" w:eastAsia="Times New Roman" w:hAnsi="Times New Roman" w:cs="Times New Roman"/>
          <w:color w:val="4F4F4F"/>
          <w:sz w:val="27"/>
          <w:szCs w:val="27"/>
          <w:lang w:eastAsia="ru-RU"/>
        </w:rPr>
        <w:t> доверия» по вопросам</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противодействия</w:t>
      </w:r>
      <w:proofErr w:type="gramEnd"/>
      <w:r w:rsidRPr="0094512A">
        <w:rPr>
          <w:rFonts w:ascii="Times New Roman" w:eastAsia="Times New Roman" w:hAnsi="Times New Roman" w:cs="Times New Roman"/>
          <w:color w:val="4F4F4F"/>
          <w:sz w:val="27"/>
          <w:szCs w:val="27"/>
          <w:lang w:eastAsia="ru-RU"/>
        </w:rPr>
        <w:t> коррупции,</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утверждённому</w:t>
      </w:r>
      <w:proofErr w:type="gramEnd"/>
      <w:r w:rsidRPr="0094512A">
        <w:rPr>
          <w:rFonts w:ascii="Times New Roman" w:eastAsia="Times New Roman" w:hAnsi="Times New Roman" w:cs="Times New Roman"/>
          <w:color w:val="4F4F4F"/>
          <w:sz w:val="27"/>
          <w:szCs w:val="27"/>
          <w:lang w:eastAsia="ru-RU"/>
        </w:rPr>
        <w:t> приказом Службы</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roofErr w:type="gramStart"/>
      <w:r w:rsidRPr="0094512A">
        <w:rPr>
          <w:rFonts w:ascii="Times New Roman" w:eastAsia="Times New Roman" w:hAnsi="Times New Roman" w:cs="Times New Roman"/>
          <w:color w:val="4F4F4F"/>
          <w:sz w:val="27"/>
          <w:szCs w:val="27"/>
          <w:lang w:eastAsia="ru-RU"/>
        </w:rPr>
        <w:t>от</w:t>
      </w:r>
      <w:proofErr w:type="gramEnd"/>
      <w:r w:rsidRPr="0094512A">
        <w:rPr>
          <w:rFonts w:ascii="Times New Roman" w:eastAsia="Times New Roman" w:hAnsi="Times New Roman" w:cs="Times New Roman"/>
          <w:color w:val="4F4F4F"/>
          <w:sz w:val="27"/>
          <w:szCs w:val="27"/>
          <w:lang w:eastAsia="ru-RU"/>
        </w:rPr>
        <w:t> _______________ № __________</w:t>
      </w:r>
    </w:p>
    <w:p w:rsidR="0094512A" w:rsidRPr="0094512A" w:rsidRDefault="0094512A" w:rsidP="0094512A">
      <w:pPr>
        <w:shd w:val="clear" w:color="auto" w:fill="FFFFFF"/>
        <w:spacing w:after="24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24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24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24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b/>
          <w:bCs/>
          <w:color w:val="4F4F4F"/>
          <w:sz w:val="28"/>
          <w:szCs w:val="28"/>
          <w:lang w:eastAsia="ru-RU"/>
        </w:rPr>
        <w:t>Журнал</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b/>
          <w:bCs/>
          <w:color w:val="4F4F4F"/>
          <w:sz w:val="28"/>
          <w:szCs w:val="28"/>
          <w:lang w:eastAsia="ru-RU"/>
        </w:rPr>
        <w:t>регистрации</w:t>
      </w:r>
      <w:proofErr w:type="gramEnd"/>
      <w:r w:rsidRPr="0094512A">
        <w:rPr>
          <w:rFonts w:ascii="Times New Roman" w:eastAsia="Times New Roman" w:hAnsi="Times New Roman" w:cs="Times New Roman"/>
          <w:b/>
          <w:bCs/>
          <w:color w:val="4F4F4F"/>
          <w:sz w:val="28"/>
          <w:szCs w:val="28"/>
          <w:lang w:eastAsia="ru-RU"/>
        </w:rPr>
        <w:t> сообщений граждан и организаций, поступивших</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b/>
          <w:bCs/>
          <w:color w:val="4F4F4F"/>
          <w:sz w:val="28"/>
          <w:szCs w:val="28"/>
          <w:lang w:eastAsia="ru-RU"/>
        </w:rPr>
        <w:t>по</w:t>
      </w:r>
      <w:proofErr w:type="gramEnd"/>
      <w:r w:rsidRPr="0094512A">
        <w:rPr>
          <w:rFonts w:ascii="Times New Roman" w:eastAsia="Times New Roman" w:hAnsi="Times New Roman" w:cs="Times New Roman"/>
          <w:b/>
          <w:bCs/>
          <w:color w:val="4F4F4F"/>
          <w:sz w:val="28"/>
          <w:szCs w:val="28"/>
          <w:lang w:eastAsia="ru-RU"/>
        </w:rPr>
        <w:t> «телефону доверия» по вопросам противодействия</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b/>
          <w:bCs/>
          <w:color w:val="4F4F4F"/>
          <w:sz w:val="28"/>
          <w:szCs w:val="28"/>
          <w:lang w:eastAsia="ru-RU"/>
        </w:rPr>
        <w:t>коррупции</w:t>
      </w:r>
      <w:proofErr w:type="gramEnd"/>
      <w:r w:rsidRPr="0094512A">
        <w:rPr>
          <w:rFonts w:ascii="Times New Roman" w:eastAsia="Times New Roman" w:hAnsi="Times New Roman" w:cs="Times New Roman"/>
          <w:b/>
          <w:bCs/>
          <w:color w:val="4F4F4F"/>
          <w:sz w:val="28"/>
          <w:szCs w:val="28"/>
          <w:lang w:eastAsia="ru-RU"/>
        </w:rPr>
        <w:t> службы строительного надзора Астраханской области</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b/>
          <w:bCs/>
          <w:color w:val="4F4F4F"/>
          <w:sz w:val="28"/>
          <w:szCs w:val="28"/>
          <w:lang w:eastAsia="ru-RU"/>
        </w:rPr>
        <w:t> </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b/>
          <w:bCs/>
          <w:color w:val="4F4F4F"/>
          <w:sz w:val="28"/>
          <w:szCs w:val="28"/>
          <w:lang w:eastAsia="ru-RU"/>
        </w:rPr>
        <w:t> </w:t>
      </w:r>
    </w:p>
    <w:tbl>
      <w:tblPr>
        <w:tblW w:w="9870" w:type="dxa"/>
        <w:tblInd w:w="-289" w:type="dxa"/>
        <w:shd w:val="clear" w:color="auto" w:fill="FFFFFF"/>
        <w:tblCellMar>
          <w:left w:w="0" w:type="dxa"/>
          <w:right w:w="0" w:type="dxa"/>
        </w:tblCellMar>
        <w:tblLook w:val="04A0" w:firstRow="1" w:lastRow="0" w:firstColumn="1" w:lastColumn="0" w:noHBand="0" w:noVBand="1"/>
      </w:tblPr>
      <w:tblGrid>
        <w:gridCol w:w="851"/>
        <w:gridCol w:w="1510"/>
        <w:gridCol w:w="1467"/>
        <w:gridCol w:w="1535"/>
        <w:gridCol w:w="1584"/>
        <w:gridCol w:w="1701"/>
        <w:gridCol w:w="1222"/>
      </w:tblGrid>
      <w:tr w:rsidR="0094512A" w:rsidRPr="0094512A" w:rsidTr="0094512A">
        <w:tc>
          <w:tcPr>
            <w:tcW w:w="851" w:type="dxa"/>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Times New Roman" w:eastAsia="Times New Roman" w:hAnsi="Times New Roman" w:cs="Times New Roman"/>
                <w:color w:val="4F4F4F"/>
                <w:sz w:val="24"/>
                <w:szCs w:val="24"/>
                <w:lang w:eastAsia="ru-RU"/>
              </w:rPr>
              <w:t>№ п/п</w:t>
            </w:r>
          </w:p>
        </w:tc>
        <w:tc>
          <w:tcPr>
            <w:tcW w:w="1510"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Times New Roman" w:eastAsia="Times New Roman" w:hAnsi="Times New Roman" w:cs="Times New Roman"/>
                <w:color w:val="4F4F4F"/>
                <w:sz w:val="24"/>
                <w:szCs w:val="24"/>
                <w:lang w:eastAsia="ru-RU"/>
              </w:rPr>
              <w:t>Дата, время регистрации сообщения</w:t>
            </w:r>
          </w:p>
        </w:tc>
        <w:tc>
          <w:tcPr>
            <w:tcW w:w="1467"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Times New Roman" w:eastAsia="Times New Roman" w:hAnsi="Times New Roman" w:cs="Times New Roman"/>
                <w:color w:val="4F4F4F"/>
                <w:sz w:val="24"/>
                <w:szCs w:val="24"/>
                <w:lang w:eastAsia="ru-RU"/>
              </w:rPr>
              <w:t>Краткое содержание сообщения</w:t>
            </w:r>
          </w:p>
        </w:tc>
        <w:tc>
          <w:tcPr>
            <w:tcW w:w="1535"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Times New Roman" w:eastAsia="Times New Roman" w:hAnsi="Times New Roman" w:cs="Times New Roman"/>
                <w:color w:val="4F4F4F"/>
                <w:sz w:val="24"/>
                <w:szCs w:val="24"/>
                <w:lang w:eastAsia="ru-RU"/>
              </w:rPr>
              <w:t>Ф.И.О. абонента (при наличии информации)</w:t>
            </w:r>
          </w:p>
        </w:tc>
        <w:tc>
          <w:tcPr>
            <w:tcW w:w="1584"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Times New Roman" w:eastAsia="Times New Roman" w:hAnsi="Times New Roman" w:cs="Times New Roman"/>
                <w:color w:val="4F4F4F"/>
                <w:sz w:val="24"/>
                <w:szCs w:val="24"/>
                <w:lang w:eastAsia="ru-RU"/>
              </w:rPr>
              <w:t>Адрес, телефон абонента (при наличии информации)</w:t>
            </w:r>
          </w:p>
        </w:tc>
        <w:tc>
          <w:tcPr>
            <w:tcW w:w="1701"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Times New Roman" w:eastAsia="Times New Roman" w:hAnsi="Times New Roman" w:cs="Times New Roman"/>
                <w:color w:val="4F4F4F"/>
                <w:sz w:val="24"/>
                <w:szCs w:val="24"/>
                <w:lang w:eastAsia="ru-RU"/>
              </w:rPr>
              <w:t>Ф.И.О. гражданского служащего, обработавшего обращение, подпись</w:t>
            </w:r>
          </w:p>
        </w:tc>
        <w:tc>
          <w:tcPr>
            <w:tcW w:w="1222"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Times New Roman" w:eastAsia="Times New Roman" w:hAnsi="Times New Roman" w:cs="Times New Roman"/>
                <w:color w:val="4F4F4F"/>
                <w:sz w:val="24"/>
                <w:szCs w:val="24"/>
                <w:lang w:eastAsia="ru-RU"/>
              </w:rPr>
              <w:t>Принятые меры</w:t>
            </w:r>
          </w:p>
        </w:tc>
      </w:tr>
      <w:tr w:rsidR="0094512A" w:rsidRPr="0094512A" w:rsidTr="0094512A">
        <w:tc>
          <w:tcPr>
            <w:tcW w:w="85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Verdana" w:eastAsia="Times New Roman" w:hAnsi="Verdana" w:cs="Times New Roman"/>
                <w:color w:val="4F4F4F"/>
                <w:sz w:val="18"/>
                <w:szCs w:val="18"/>
                <w:lang w:eastAsia="ru-RU"/>
              </w:rPr>
              <w:t> </w:t>
            </w:r>
          </w:p>
        </w:tc>
        <w:tc>
          <w:tcPr>
            <w:tcW w:w="151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Verdana" w:eastAsia="Times New Roman" w:hAnsi="Verdana" w:cs="Times New Roman"/>
                <w:color w:val="4F4F4F"/>
                <w:sz w:val="18"/>
                <w:szCs w:val="18"/>
                <w:lang w:eastAsia="ru-RU"/>
              </w:rPr>
              <w:t> </w:t>
            </w:r>
          </w:p>
        </w:tc>
        <w:tc>
          <w:tcPr>
            <w:tcW w:w="146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Verdana" w:eastAsia="Times New Roman" w:hAnsi="Verdana" w:cs="Times New Roman"/>
                <w:color w:val="4F4F4F"/>
                <w:sz w:val="18"/>
                <w:szCs w:val="18"/>
                <w:lang w:eastAsia="ru-RU"/>
              </w:rPr>
              <w:t> </w:t>
            </w:r>
          </w:p>
        </w:tc>
        <w:tc>
          <w:tcPr>
            <w:tcW w:w="153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Verdana" w:eastAsia="Times New Roman" w:hAnsi="Verdana" w:cs="Times New Roman"/>
                <w:color w:val="4F4F4F"/>
                <w:sz w:val="18"/>
                <w:szCs w:val="18"/>
                <w:lang w:eastAsia="ru-RU"/>
              </w:rPr>
              <w:t> </w:t>
            </w:r>
          </w:p>
        </w:tc>
        <w:tc>
          <w:tcPr>
            <w:tcW w:w="158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Verdana" w:eastAsia="Times New Roman" w:hAnsi="Verdana" w:cs="Times New Roman"/>
                <w:color w:val="4F4F4F"/>
                <w:sz w:val="18"/>
                <w:szCs w:val="18"/>
                <w:lang w:eastAsia="ru-RU"/>
              </w:rPr>
              <w:t> </w:t>
            </w:r>
          </w:p>
        </w:tc>
        <w:tc>
          <w:tcPr>
            <w:tcW w:w="170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Verdana" w:eastAsia="Times New Roman" w:hAnsi="Verdana" w:cs="Times New Roman"/>
                <w:color w:val="4F4F4F"/>
                <w:sz w:val="18"/>
                <w:szCs w:val="18"/>
                <w:lang w:eastAsia="ru-RU"/>
              </w:rPr>
              <w:t> </w:t>
            </w:r>
          </w:p>
        </w:tc>
        <w:tc>
          <w:tcPr>
            <w:tcW w:w="122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94512A" w:rsidRPr="0094512A" w:rsidRDefault="0094512A" w:rsidP="0094512A">
            <w:pPr>
              <w:spacing w:after="240" w:line="240" w:lineRule="auto"/>
              <w:ind w:right="-284"/>
              <w:rPr>
                <w:rFonts w:ascii="Times New Roman" w:eastAsia="Times New Roman" w:hAnsi="Times New Roman" w:cs="Times New Roman"/>
                <w:sz w:val="24"/>
                <w:szCs w:val="24"/>
                <w:lang w:eastAsia="ru-RU"/>
              </w:rPr>
            </w:pPr>
            <w:r w:rsidRPr="0094512A">
              <w:rPr>
                <w:rFonts w:ascii="Verdana" w:eastAsia="Times New Roman" w:hAnsi="Verdana" w:cs="Times New Roman"/>
                <w:color w:val="4F4F4F"/>
                <w:sz w:val="18"/>
                <w:szCs w:val="18"/>
                <w:lang w:eastAsia="ru-RU"/>
              </w:rPr>
              <w:t> </w:t>
            </w:r>
          </w:p>
        </w:tc>
      </w:tr>
    </w:tbl>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24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lastRenderedPageBreak/>
        <w:t> </w:t>
      </w:r>
      <w:r w:rsidRPr="0094512A">
        <w:rPr>
          <w:rFonts w:ascii="Times New Roman" w:eastAsia="Times New Roman" w:hAnsi="Times New Roman" w:cs="Times New Roman"/>
          <w:color w:val="4F4F4F"/>
          <w:sz w:val="27"/>
          <w:szCs w:val="27"/>
          <w:lang w:eastAsia="ru-RU"/>
        </w:rPr>
        <w:t>Приложение № 2</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к</w:t>
      </w:r>
      <w:proofErr w:type="gramEnd"/>
      <w:r w:rsidRPr="0094512A">
        <w:rPr>
          <w:rFonts w:ascii="Times New Roman" w:eastAsia="Times New Roman" w:hAnsi="Times New Roman" w:cs="Times New Roman"/>
          <w:color w:val="4F4F4F"/>
          <w:sz w:val="27"/>
          <w:szCs w:val="27"/>
          <w:lang w:eastAsia="ru-RU"/>
        </w:rPr>
        <w:t> Порядку работы</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w:t>
      </w:r>
      <w:proofErr w:type="gramStart"/>
      <w:r w:rsidRPr="0094512A">
        <w:rPr>
          <w:rFonts w:ascii="Times New Roman" w:eastAsia="Times New Roman" w:hAnsi="Times New Roman" w:cs="Times New Roman"/>
          <w:color w:val="4F4F4F"/>
          <w:sz w:val="27"/>
          <w:szCs w:val="27"/>
          <w:lang w:eastAsia="ru-RU"/>
        </w:rPr>
        <w:t>телефона</w:t>
      </w:r>
      <w:proofErr w:type="gramEnd"/>
      <w:r w:rsidRPr="0094512A">
        <w:rPr>
          <w:rFonts w:ascii="Times New Roman" w:eastAsia="Times New Roman" w:hAnsi="Times New Roman" w:cs="Times New Roman"/>
          <w:color w:val="4F4F4F"/>
          <w:sz w:val="27"/>
          <w:szCs w:val="27"/>
          <w:lang w:eastAsia="ru-RU"/>
        </w:rPr>
        <w:t> доверия» по вопросам</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противодействия</w:t>
      </w:r>
      <w:proofErr w:type="gramEnd"/>
      <w:r w:rsidRPr="0094512A">
        <w:rPr>
          <w:rFonts w:ascii="Times New Roman" w:eastAsia="Times New Roman" w:hAnsi="Times New Roman" w:cs="Times New Roman"/>
          <w:color w:val="4F4F4F"/>
          <w:sz w:val="27"/>
          <w:szCs w:val="27"/>
          <w:lang w:eastAsia="ru-RU"/>
        </w:rPr>
        <w:t> коррупции,</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утверждённому</w:t>
      </w:r>
      <w:proofErr w:type="gramEnd"/>
      <w:r w:rsidRPr="0094512A">
        <w:rPr>
          <w:rFonts w:ascii="Times New Roman" w:eastAsia="Times New Roman" w:hAnsi="Times New Roman" w:cs="Times New Roman"/>
          <w:color w:val="4F4F4F"/>
          <w:sz w:val="27"/>
          <w:szCs w:val="27"/>
          <w:lang w:eastAsia="ru-RU"/>
        </w:rPr>
        <w:t> приказом Службы</w:t>
      </w:r>
    </w:p>
    <w:p w:rsidR="0094512A" w:rsidRPr="0094512A" w:rsidRDefault="0094512A" w:rsidP="0094512A">
      <w:pPr>
        <w:shd w:val="clear" w:color="auto" w:fill="FFFFFF"/>
        <w:spacing w:after="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roofErr w:type="gramStart"/>
      <w:r w:rsidRPr="0094512A">
        <w:rPr>
          <w:rFonts w:ascii="Times New Roman" w:eastAsia="Times New Roman" w:hAnsi="Times New Roman" w:cs="Times New Roman"/>
          <w:color w:val="4F4F4F"/>
          <w:sz w:val="27"/>
          <w:szCs w:val="27"/>
          <w:lang w:eastAsia="ru-RU"/>
        </w:rPr>
        <w:t>от</w:t>
      </w:r>
      <w:proofErr w:type="gramEnd"/>
      <w:r w:rsidRPr="0094512A">
        <w:rPr>
          <w:rFonts w:ascii="Times New Roman" w:eastAsia="Times New Roman" w:hAnsi="Times New Roman" w:cs="Times New Roman"/>
          <w:color w:val="4F4F4F"/>
          <w:sz w:val="27"/>
          <w:szCs w:val="27"/>
          <w:lang w:eastAsia="ru-RU"/>
        </w:rPr>
        <w:t> _______________ № __________</w:t>
      </w:r>
    </w:p>
    <w:p w:rsidR="0094512A" w:rsidRPr="0094512A" w:rsidRDefault="0094512A" w:rsidP="0094512A">
      <w:pPr>
        <w:shd w:val="clear" w:color="auto" w:fill="FFFFFF"/>
        <w:spacing w:after="24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240" w:line="240" w:lineRule="auto"/>
        <w:ind w:right="-284"/>
        <w:jc w:val="right"/>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8"/>
          <w:szCs w:val="28"/>
          <w:lang w:eastAsia="ru-RU"/>
        </w:rPr>
        <w:t> </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b/>
          <w:bCs/>
          <w:color w:val="4F4F4F"/>
          <w:sz w:val="28"/>
          <w:szCs w:val="28"/>
          <w:lang w:eastAsia="ru-RU"/>
        </w:rPr>
        <w:t>Сообщение,</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b/>
          <w:bCs/>
          <w:color w:val="4F4F4F"/>
          <w:sz w:val="28"/>
          <w:szCs w:val="28"/>
          <w:lang w:eastAsia="ru-RU"/>
        </w:rPr>
        <w:t>поступившее</w:t>
      </w:r>
      <w:proofErr w:type="gramEnd"/>
      <w:r w:rsidRPr="0094512A">
        <w:rPr>
          <w:rFonts w:ascii="Times New Roman" w:eastAsia="Times New Roman" w:hAnsi="Times New Roman" w:cs="Times New Roman"/>
          <w:b/>
          <w:bCs/>
          <w:color w:val="4F4F4F"/>
          <w:sz w:val="28"/>
          <w:szCs w:val="28"/>
          <w:lang w:eastAsia="ru-RU"/>
        </w:rPr>
        <w:t> на «телефон доверия»</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b/>
          <w:bCs/>
          <w:color w:val="4F4F4F"/>
          <w:sz w:val="28"/>
          <w:szCs w:val="28"/>
          <w:lang w:eastAsia="ru-RU"/>
        </w:rPr>
        <w:t> </w:t>
      </w:r>
      <w:proofErr w:type="gramStart"/>
      <w:r w:rsidRPr="0094512A">
        <w:rPr>
          <w:rFonts w:ascii="Times New Roman" w:eastAsia="Times New Roman" w:hAnsi="Times New Roman" w:cs="Times New Roman"/>
          <w:b/>
          <w:bCs/>
          <w:color w:val="4F4F4F"/>
          <w:sz w:val="28"/>
          <w:szCs w:val="28"/>
          <w:lang w:eastAsia="ru-RU"/>
        </w:rPr>
        <w:t>по</w:t>
      </w:r>
      <w:proofErr w:type="gramEnd"/>
      <w:r w:rsidRPr="0094512A">
        <w:rPr>
          <w:rFonts w:ascii="Times New Roman" w:eastAsia="Times New Roman" w:hAnsi="Times New Roman" w:cs="Times New Roman"/>
          <w:b/>
          <w:bCs/>
          <w:color w:val="4F4F4F"/>
          <w:sz w:val="28"/>
          <w:szCs w:val="28"/>
          <w:lang w:eastAsia="ru-RU"/>
        </w:rPr>
        <w:t> вопросам</w:t>
      </w:r>
      <w:r w:rsidRPr="0094512A">
        <w:rPr>
          <w:rFonts w:ascii="Verdana" w:eastAsia="Times New Roman" w:hAnsi="Verdana" w:cs="Times New Roman"/>
          <w:b/>
          <w:bCs/>
          <w:color w:val="4F4F4F"/>
          <w:sz w:val="28"/>
          <w:szCs w:val="28"/>
          <w:lang w:eastAsia="ru-RU"/>
        </w:rPr>
        <w:t> </w:t>
      </w:r>
      <w:r w:rsidRPr="0094512A">
        <w:rPr>
          <w:rFonts w:ascii="Times New Roman" w:eastAsia="Times New Roman" w:hAnsi="Times New Roman" w:cs="Times New Roman"/>
          <w:b/>
          <w:bCs/>
          <w:color w:val="4F4F4F"/>
          <w:sz w:val="28"/>
          <w:szCs w:val="28"/>
          <w:lang w:eastAsia="ru-RU"/>
        </w:rPr>
        <w:t>противодействия коррупции службы строительного надзора Астраханской области</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Дата, время:</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___________________________________________________________________________</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w:t>
      </w:r>
      <w:proofErr w:type="gramStart"/>
      <w:r w:rsidRPr="0094512A">
        <w:rPr>
          <w:rFonts w:ascii="Times New Roman" w:eastAsia="Times New Roman" w:hAnsi="Times New Roman" w:cs="Times New Roman"/>
          <w:color w:val="4F4F4F"/>
          <w:sz w:val="27"/>
          <w:szCs w:val="27"/>
          <w:lang w:eastAsia="ru-RU"/>
        </w:rPr>
        <w:t>указывается</w:t>
      </w:r>
      <w:proofErr w:type="gramEnd"/>
      <w:r w:rsidRPr="0094512A">
        <w:rPr>
          <w:rFonts w:ascii="Times New Roman" w:eastAsia="Times New Roman" w:hAnsi="Times New Roman" w:cs="Times New Roman"/>
          <w:color w:val="4F4F4F"/>
          <w:sz w:val="27"/>
          <w:szCs w:val="27"/>
          <w:lang w:eastAsia="ru-RU"/>
        </w:rPr>
        <w:t> дата, время поступления обращения на «телефон доверия»</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w:t>
      </w:r>
      <w:proofErr w:type="gramStart"/>
      <w:r w:rsidRPr="0094512A">
        <w:rPr>
          <w:rFonts w:ascii="Times New Roman" w:eastAsia="Times New Roman" w:hAnsi="Times New Roman" w:cs="Times New Roman"/>
          <w:color w:val="4F4F4F"/>
          <w:sz w:val="27"/>
          <w:szCs w:val="27"/>
          <w:lang w:eastAsia="ru-RU"/>
        </w:rPr>
        <w:t>число</w:t>
      </w:r>
      <w:proofErr w:type="gramEnd"/>
      <w:r w:rsidRPr="0094512A">
        <w:rPr>
          <w:rFonts w:ascii="Times New Roman" w:eastAsia="Times New Roman" w:hAnsi="Times New Roman" w:cs="Times New Roman"/>
          <w:color w:val="4F4F4F"/>
          <w:sz w:val="27"/>
          <w:szCs w:val="27"/>
          <w:lang w:eastAsia="ru-RU"/>
        </w:rPr>
        <w:t>, месяц, год, час, минуты))</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Фамилия, имя, отчество, название организации:</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___________________________________________________________________________</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w:t>
      </w:r>
      <w:proofErr w:type="gramStart"/>
      <w:r w:rsidRPr="0094512A">
        <w:rPr>
          <w:rFonts w:ascii="Times New Roman" w:eastAsia="Times New Roman" w:hAnsi="Times New Roman" w:cs="Times New Roman"/>
          <w:color w:val="4F4F4F"/>
          <w:sz w:val="27"/>
          <w:szCs w:val="27"/>
          <w:lang w:eastAsia="ru-RU"/>
        </w:rPr>
        <w:t>указывается</w:t>
      </w:r>
      <w:proofErr w:type="gramEnd"/>
      <w:r w:rsidRPr="0094512A">
        <w:rPr>
          <w:rFonts w:ascii="Times New Roman" w:eastAsia="Times New Roman" w:hAnsi="Times New Roman" w:cs="Times New Roman"/>
          <w:color w:val="4F4F4F"/>
          <w:sz w:val="27"/>
          <w:szCs w:val="27"/>
          <w:lang w:eastAsia="ru-RU"/>
        </w:rPr>
        <w:t> Ф.И.О. гражданина, название организации либо делается</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запись</w:t>
      </w:r>
      <w:proofErr w:type="gramEnd"/>
      <w:r w:rsidRPr="0094512A">
        <w:rPr>
          <w:rFonts w:ascii="Times New Roman" w:eastAsia="Times New Roman" w:hAnsi="Times New Roman" w:cs="Times New Roman"/>
          <w:color w:val="4F4F4F"/>
          <w:sz w:val="27"/>
          <w:szCs w:val="27"/>
          <w:lang w:eastAsia="ru-RU"/>
        </w:rPr>
        <w:t> о том, что гражданин не сообщил Ф.И.О., название организации)</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r w:rsidRPr="0094512A">
        <w:rPr>
          <w:rFonts w:ascii="Verdana" w:eastAsia="Times New Roman" w:hAnsi="Verdana" w:cs="Times New Roman"/>
          <w:color w:val="4F4F4F"/>
          <w:sz w:val="18"/>
          <w:szCs w:val="18"/>
          <w:lang w:eastAsia="ru-RU"/>
        </w:rPr>
        <w:t> </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Место проживания гражданина, юридический адрес организации:</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___________________________________________________________________________</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w:t>
      </w:r>
      <w:proofErr w:type="gramStart"/>
      <w:r w:rsidRPr="0094512A">
        <w:rPr>
          <w:rFonts w:ascii="Times New Roman" w:eastAsia="Times New Roman" w:hAnsi="Times New Roman" w:cs="Times New Roman"/>
          <w:color w:val="4F4F4F"/>
          <w:sz w:val="27"/>
          <w:szCs w:val="27"/>
          <w:lang w:eastAsia="ru-RU"/>
        </w:rPr>
        <w:t>указывается</w:t>
      </w:r>
      <w:proofErr w:type="gramEnd"/>
      <w:r w:rsidRPr="0094512A">
        <w:rPr>
          <w:rFonts w:ascii="Times New Roman" w:eastAsia="Times New Roman" w:hAnsi="Times New Roman" w:cs="Times New Roman"/>
          <w:color w:val="4F4F4F"/>
          <w:sz w:val="27"/>
          <w:szCs w:val="27"/>
          <w:lang w:eastAsia="ru-RU"/>
        </w:rPr>
        <w:t> адрес, который сообщил гражданин, либо делается</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запись</w:t>
      </w:r>
      <w:proofErr w:type="gramEnd"/>
      <w:r w:rsidRPr="0094512A">
        <w:rPr>
          <w:rFonts w:ascii="Times New Roman" w:eastAsia="Times New Roman" w:hAnsi="Times New Roman" w:cs="Times New Roman"/>
          <w:color w:val="4F4F4F"/>
          <w:sz w:val="27"/>
          <w:szCs w:val="27"/>
          <w:lang w:eastAsia="ru-RU"/>
        </w:rPr>
        <w:t> о том, что гражданин адрес не сообщил)</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___________________________________________________________________________</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Контактный телефон:</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___________________________________________________________________________</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w:t>
      </w:r>
      <w:proofErr w:type="gramStart"/>
      <w:r w:rsidRPr="0094512A">
        <w:rPr>
          <w:rFonts w:ascii="Times New Roman" w:eastAsia="Times New Roman" w:hAnsi="Times New Roman" w:cs="Times New Roman"/>
          <w:color w:val="4F4F4F"/>
          <w:sz w:val="27"/>
          <w:szCs w:val="27"/>
          <w:lang w:eastAsia="ru-RU"/>
        </w:rPr>
        <w:t>номер</w:t>
      </w:r>
      <w:proofErr w:type="gramEnd"/>
      <w:r w:rsidRPr="0094512A">
        <w:rPr>
          <w:rFonts w:ascii="Times New Roman" w:eastAsia="Times New Roman" w:hAnsi="Times New Roman" w:cs="Times New Roman"/>
          <w:color w:val="4F4F4F"/>
          <w:sz w:val="27"/>
          <w:szCs w:val="27"/>
          <w:lang w:eastAsia="ru-RU"/>
        </w:rPr>
        <w:t> телефона, с которого звонил и/или который сообщил гражданин,</w:t>
      </w:r>
    </w:p>
    <w:p w:rsidR="0094512A" w:rsidRPr="0094512A" w:rsidRDefault="0094512A" w:rsidP="0094512A">
      <w:pPr>
        <w:shd w:val="clear" w:color="auto" w:fill="FFFFFF"/>
        <w:spacing w:after="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___________________________________________________________________________</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либо</w:t>
      </w:r>
      <w:proofErr w:type="gramEnd"/>
      <w:r w:rsidRPr="0094512A">
        <w:rPr>
          <w:rFonts w:ascii="Times New Roman" w:eastAsia="Times New Roman" w:hAnsi="Times New Roman" w:cs="Times New Roman"/>
          <w:color w:val="4F4F4F"/>
          <w:sz w:val="27"/>
          <w:szCs w:val="27"/>
          <w:lang w:eastAsia="ru-RU"/>
        </w:rPr>
        <w:t> делается запись о том, что телефон не определился и/или гражданин</w:t>
      </w:r>
    </w:p>
    <w:p w:rsidR="0094512A" w:rsidRPr="0094512A" w:rsidRDefault="0094512A" w:rsidP="0094512A">
      <w:pPr>
        <w:shd w:val="clear" w:color="auto" w:fill="FFFFFF"/>
        <w:spacing w:after="0" w:line="240" w:lineRule="auto"/>
        <w:ind w:right="-284"/>
        <w:jc w:val="center"/>
        <w:rPr>
          <w:rFonts w:ascii="Times New Roman" w:eastAsia="Times New Roman" w:hAnsi="Times New Roman" w:cs="Times New Roman"/>
          <w:color w:val="000000"/>
          <w:sz w:val="27"/>
          <w:szCs w:val="27"/>
          <w:lang w:eastAsia="ru-RU"/>
        </w:rPr>
      </w:pPr>
      <w:proofErr w:type="gramStart"/>
      <w:r w:rsidRPr="0094512A">
        <w:rPr>
          <w:rFonts w:ascii="Times New Roman" w:eastAsia="Times New Roman" w:hAnsi="Times New Roman" w:cs="Times New Roman"/>
          <w:color w:val="4F4F4F"/>
          <w:sz w:val="27"/>
          <w:szCs w:val="27"/>
          <w:lang w:eastAsia="ru-RU"/>
        </w:rPr>
        <w:t>номер</w:t>
      </w:r>
      <w:proofErr w:type="gramEnd"/>
      <w:r w:rsidRPr="0094512A">
        <w:rPr>
          <w:rFonts w:ascii="Times New Roman" w:eastAsia="Times New Roman" w:hAnsi="Times New Roman" w:cs="Times New Roman"/>
          <w:color w:val="4F4F4F"/>
          <w:sz w:val="27"/>
          <w:szCs w:val="27"/>
          <w:lang w:eastAsia="ru-RU"/>
        </w:rPr>
        <w:t> телефона не сообщил)</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lastRenderedPageBreak/>
        <w:t>Содержание сообщения:</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___________________________________________________________________________</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___________________________________________________________________________</w:t>
      </w:r>
    </w:p>
    <w:p w:rsidR="0094512A" w:rsidRPr="0094512A" w:rsidRDefault="0094512A" w:rsidP="0094512A">
      <w:pPr>
        <w:shd w:val="clear" w:color="auto" w:fill="FFFFFF"/>
        <w:spacing w:after="240" w:line="240" w:lineRule="auto"/>
        <w:ind w:right="-284"/>
        <w:jc w:val="both"/>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___________________________________________________________________________</w:t>
      </w:r>
    </w:p>
    <w:p w:rsidR="0094512A" w:rsidRPr="0094512A" w:rsidRDefault="0094512A" w:rsidP="0094512A">
      <w:pPr>
        <w:shd w:val="clear" w:color="auto" w:fill="FFFFFF"/>
        <w:spacing w:after="240" w:line="240" w:lineRule="auto"/>
        <w:ind w:right="-284"/>
        <w:jc w:val="center"/>
        <w:rPr>
          <w:rFonts w:ascii="Times New Roman" w:eastAsia="Times New Roman" w:hAnsi="Times New Roman" w:cs="Times New Roman"/>
          <w:color w:val="000000"/>
          <w:sz w:val="27"/>
          <w:szCs w:val="27"/>
          <w:lang w:eastAsia="ru-RU"/>
        </w:rPr>
      </w:pPr>
      <w:r w:rsidRPr="0094512A">
        <w:rPr>
          <w:rFonts w:ascii="Times New Roman" w:eastAsia="Times New Roman" w:hAnsi="Times New Roman" w:cs="Times New Roman"/>
          <w:color w:val="4F4F4F"/>
          <w:sz w:val="27"/>
          <w:szCs w:val="27"/>
          <w:lang w:eastAsia="ru-RU"/>
        </w:rPr>
        <w:t> (</w:t>
      </w:r>
      <w:proofErr w:type="gramStart"/>
      <w:r w:rsidRPr="0094512A">
        <w:rPr>
          <w:rFonts w:ascii="Times New Roman" w:eastAsia="Times New Roman" w:hAnsi="Times New Roman" w:cs="Times New Roman"/>
          <w:color w:val="4F4F4F"/>
          <w:sz w:val="27"/>
          <w:szCs w:val="27"/>
          <w:lang w:eastAsia="ru-RU"/>
        </w:rPr>
        <w:t>должность</w:t>
      </w:r>
      <w:proofErr w:type="gramEnd"/>
      <w:r w:rsidRPr="0094512A">
        <w:rPr>
          <w:rFonts w:ascii="Times New Roman" w:eastAsia="Times New Roman" w:hAnsi="Times New Roman" w:cs="Times New Roman"/>
          <w:color w:val="4F4F4F"/>
          <w:sz w:val="27"/>
          <w:szCs w:val="27"/>
          <w:lang w:eastAsia="ru-RU"/>
        </w:rPr>
        <w:t>, фамилия и инициалы, подпись лица, принявшего сообщение)</w:t>
      </w:r>
    </w:p>
    <w:p w:rsidR="0094512A" w:rsidRDefault="0094512A"/>
    <w:sectPr w:rsidR="00945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2A"/>
    <w:rsid w:val="0094512A"/>
    <w:rsid w:val="00A2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D5295-74D1-444C-A61F-E7F2D5F4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945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94512A"/>
  </w:style>
  <w:style w:type="paragraph" w:customStyle="1" w:styleId="consplusnonformat">
    <w:name w:val="consplusnonformat"/>
    <w:basedOn w:val="a"/>
    <w:rsid w:val="009451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290497">
      <w:bodyDiv w:val="1"/>
      <w:marLeft w:val="0"/>
      <w:marRight w:val="0"/>
      <w:marTop w:val="0"/>
      <w:marBottom w:val="0"/>
      <w:divBdr>
        <w:top w:val="none" w:sz="0" w:space="0" w:color="auto"/>
        <w:left w:val="none" w:sz="0" w:space="0" w:color="auto"/>
        <w:bottom w:val="none" w:sz="0" w:space="0" w:color="auto"/>
        <w:right w:val="none" w:sz="0" w:space="0" w:color="auto"/>
      </w:divBdr>
    </w:div>
    <w:div w:id="14306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1109</Words>
  <Characters>6326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2021-06-22T11:30:00Z</dcterms:created>
  <dcterms:modified xsi:type="dcterms:W3CDTF">2021-06-22T11:36:00Z</dcterms:modified>
</cp:coreProperties>
</file>